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193CC0">
        <w:rPr>
          <w:rFonts w:ascii="Arial" w:eastAsia="宋体" w:hAnsi="Arial" w:cs="Arial" w:hint="eastAsia"/>
          <w:b/>
          <w:bCs/>
          <w:sz w:val="24"/>
          <w:lang w:eastAsia="zh-CN"/>
        </w:rPr>
        <w:t>6</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6D22BF">
        <w:rPr>
          <w:rStyle w:val="afd"/>
          <w:rFonts w:ascii="Arial" w:eastAsia="宋体" w:hAnsi="Arial" w:cs="Arial" w:hint="eastAsia"/>
          <w:lang w:eastAsia="zh-CN"/>
        </w:rPr>
        <w:t>50</w:t>
      </w:r>
      <w:r w:rsidR="007C630B">
        <w:rPr>
          <w:rStyle w:val="afd"/>
          <w:rFonts w:ascii="Arial" w:eastAsia="宋体" w:hAnsi="Arial" w:cs="Arial" w:hint="eastAsia"/>
          <w:lang w:eastAsia="zh-CN"/>
        </w:rPr>
        <w:t>9300</w:t>
      </w:r>
    </w:p>
    <w:p w:rsidR="000778EB" w:rsidRPr="00FE7326" w:rsidRDefault="00193CC0"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Bengaluru</w:t>
      </w:r>
      <w:r w:rsidR="006D22BF" w:rsidRPr="00CB1B96">
        <w:rPr>
          <w:rStyle w:val="afd"/>
          <w:rFonts w:ascii="Arial" w:hAnsi="Arial" w:cs="Arial"/>
        </w:rPr>
        <w:t>,</w:t>
      </w:r>
      <w:r w:rsidR="006D22BF"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India</w:t>
      </w:r>
      <w:r w:rsidR="006D22BF" w:rsidRPr="00CE0328">
        <w:rPr>
          <w:rStyle w:val="afd"/>
          <w:rFonts w:ascii="Arial" w:eastAsia="宋体" w:hAnsi="Arial" w:cs="Arial" w:hint="eastAsia"/>
          <w:lang w:eastAsia="zh-CN"/>
        </w:rPr>
        <w:t>,</w:t>
      </w:r>
      <w:r w:rsidR="006D22BF" w:rsidRPr="00CB1B96">
        <w:rPr>
          <w:rStyle w:val="afd"/>
          <w:rFonts w:ascii="Arial" w:hAnsi="Arial" w:cs="Arial"/>
        </w:rPr>
        <w:t xml:space="preserve"> </w:t>
      </w:r>
      <w:r>
        <w:rPr>
          <w:rFonts w:ascii="Arial" w:eastAsiaTheme="minorEastAsia" w:hAnsi="Arial" w:cs="Arial" w:hint="eastAsia"/>
          <w:b/>
          <w:bCs/>
          <w:noProof/>
          <w:sz w:val="24"/>
          <w:szCs w:val="24"/>
          <w:lang w:eastAsia="zh-CN"/>
        </w:rPr>
        <w:t>August</w:t>
      </w:r>
      <w:r w:rsidR="006D22BF" w:rsidRPr="0066793C">
        <w:rPr>
          <w:rFonts w:ascii="Arial" w:hAnsi="Arial" w:cs="Arial"/>
          <w:b/>
          <w:bCs/>
          <w:noProof/>
          <w:sz w:val="24"/>
          <w:szCs w:val="24"/>
          <w:lang w:eastAsia="ja-JP"/>
        </w:rPr>
        <w:t xml:space="preserve"> </w:t>
      </w:r>
      <w:r>
        <w:rPr>
          <w:rStyle w:val="afd"/>
          <w:rFonts w:ascii="Arial" w:eastAsia="宋体" w:hAnsi="Arial" w:cs="Arial" w:hint="eastAsia"/>
          <w:lang w:eastAsia="zh-CN"/>
        </w:rPr>
        <w:t>25</w:t>
      </w:r>
      <w:r w:rsidR="006D22BF" w:rsidRPr="008148A4">
        <w:rPr>
          <w:rStyle w:val="afd"/>
          <w:rFonts w:ascii="Arial" w:eastAsia="宋体" w:hAnsi="Arial" w:cs="Arial" w:hint="eastAsia"/>
          <w:vertAlign w:val="superscript"/>
          <w:lang w:eastAsia="zh-CN"/>
        </w:rPr>
        <w:t>th</w:t>
      </w:r>
      <w:r w:rsidR="006D22BF"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August</w:t>
      </w:r>
      <w:r w:rsidRPr="0066793C">
        <w:rPr>
          <w:rFonts w:ascii="Arial" w:hAnsi="Arial" w:cs="Arial"/>
          <w:b/>
          <w:bCs/>
          <w:noProof/>
          <w:sz w:val="24"/>
          <w:szCs w:val="24"/>
          <w:lang w:eastAsia="ja-JP"/>
        </w:rPr>
        <w:t xml:space="preserve"> </w:t>
      </w:r>
      <w:r w:rsidR="006F6C88">
        <w:rPr>
          <w:rStyle w:val="afd"/>
          <w:rFonts w:ascii="Arial" w:eastAsia="宋体" w:hAnsi="Arial" w:cs="Arial" w:hint="eastAsia"/>
          <w:lang w:eastAsia="zh-CN"/>
        </w:rPr>
        <w:t>2</w:t>
      </w:r>
      <w:r>
        <w:rPr>
          <w:rStyle w:val="afd"/>
          <w:rFonts w:ascii="Arial" w:eastAsia="宋体" w:hAnsi="Arial" w:cs="Arial" w:hint="eastAsia"/>
          <w:lang w:eastAsia="zh-CN"/>
        </w:rPr>
        <w:t>9</w:t>
      </w:r>
      <w:r>
        <w:rPr>
          <w:rStyle w:val="afd"/>
          <w:rFonts w:ascii="Arial" w:eastAsia="宋体" w:hAnsi="Arial" w:cs="Arial" w:hint="eastAsia"/>
          <w:vertAlign w:val="superscript"/>
          <w:lang w:eastAsia="zh-CN"/>
        </w:rPr>
        <w:t>th</w:t>
      </w:r>
      <w:r w:rsidR="006D22BF" w:rsidRPr="00FE7326">
        <w:rPr>
          <w:rStyle w:val="afd"/>
          <w:rFonts w:ascii="Arial" w:eastAsia="宋体" w:hAnsi="Arial" w:cs="Arial" w:hint="eastAsia"/>
          <w:lang w:eastAsia="zh-CN"/>
        </w:rPr>
        <w:t xml:space="preserve">, </w:t>
      </w:r>
      <w:r w:rsidR="006D22BF">
        <w:rPr>
          <w:rStyle w:val="afd"/>
          <w:rFonts w:ascii="Arial" w:hAnsi="Arial" w:cs="Arial"/>
        </w:rPr>
        <w:t>202</w:t>
      </w:r>
      <w:r w:rsidR="006D22BF">
        <w:rPr>
          <w:rStyle w:val="afd"/>
          <w:rFonts w:ascii="Arial" w:eastAsia="宋体" w:hAnsi="Arial" w:cs="Arial" w:hint="eastAsia"/>
          <w:lang w:eastAsia="zh-CN"/>
        </w:rPr>
        <w:t>5</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1E38DE" w:rsidRPr="001E38DE">
        <w:rPr>
          <w:rFonts w:ascii="Arial" w:hAnsi="Arial" w:cs="Arial"/>
          <w:b w:val="0"/>
        </w:rPr>
        <w:t>Discussion on RRM performance requirements for BM</w:t>
      </w:r>
      <w:r w:rsidR="00B91617">
        <w:rPr>
          <w:rFonts w:ascii="Arial" w:hAnsi="Arial" w:cs="Arial" w:hint="eastAsia"/>
          <w:b w:val="0"/>
        </w:rPr>
        <w:t xml:space="preserve"> </w:t>
      </w:r>
      <w:r w:rsidR="00B91617" w:rsidRPr="00B91617">
        <w:rPr>
          <w:rFonts w:ascii="Arial" w:hAnsi="Arial" w:cs="Arial"/>
          <w:b w:val="0"/>
        </w:rPr>
        <w:t>and positioning</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F14A36" w:rsidRPr="007C630B">
        <w:rPr>
          <w:rStyle w:val="afd"/>
          <w:rFonts w:ascii="Arial" w:eastAsiaTheme="minorEastAsia" w:hAnsi="Arial" w:cs="Arial" w:hint="eastAsia"/>
        </w:rPr>
        <w:t>7</w:t>
      </w:r>
      <w:r w:rsidR="005B4CA9" w:rsidRPr="007C630B">
        <w:rPr>
          <w:rStyle w:val="afd"/>
          <w:rFonts w:ascii="Arial" w:eastAsiaTheme="minorEastAsia" w:hAnsi="Arial" w:cs="Arial" w:hint="eastAsia"/>
        </w:rPr>
        <w:t>.</w:t>
      </w:r>
      <w:r w:rsidR="00FE7E3D" w:rsidRPr="007C630B">
        <w:rPr>
          <w:rStyle w:val="afd"/>
          <w:rFonts w:ascii="Arial" w:eastAsiaTheme="minorEastAsia" w:hAnsi="Arial" w:cs="Arial" w:hint="eastAsia"/>
        </w:rPr>
        <w:t>1</w:t>
      </w:r>
      <w:r w:rsidR="007C630B" w:rsidRPr="007C630B">
        <w:rPr>
          <w:rStyle w:val="afd"/>
          <w:rFonts w:ascii="Arial" w:eastAsiaTheme="minorEastAsia" w:hAnsi="Arial" w:cs="Arial" w:hint="eastAsia"/>
        </w:rPr>
        <w:t>7</w:t>
      </w:r>
      <w:r w:rsidR="005B4CA9" w:rsidRPr="007C630B">
        <w:rPr>
          <w:rStyle w:val="afd"/>
          <w:rFonts w:ascii="Arial" w:eastAsiaTheme="minorEastAsia" w:hAnsi="Arial" w:cs="Arial" w:hint="eastAsia"/>
        </w:rPr>
        <w:t>.</w:t>
      </w:r>
      <w:r w:rsidR="001E38DE" w:rsidRPr="007C630B">
        <w:rPr>
          <w:rStyle w:val="afd"/>
          <w:rFonts w:ascii="Arial" w:eastAsiaTheme="minorEastAsia" w:hAnsi="Arial" w:cs="Arial" w:hint="eastAsia"/>
        </w:rPr>
        <w:t>6</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F04B39" w:rsidRDefault="000778EB" w:rsidP="0083383F">
      <w:pPr>
        <w:pStyle w:val="1"/>
        <w:ind w:left="774" w:hanging="774"/>
        <w:jc w:val="both"/>
        <w:rPr>
          <w:rFonts w:eastAsia="宋体"/>
          <w:lang w:val="en-US" w:eastAsia="zh-CN"/>
        </w:rPr>
      </w:pPr>
      <w:r w:rsidRPr="00F04B39">
        <w:rPr>
          <w:lang w:val="en-US"/>
        </w:rPr>
        <w:t>Introduction</w:t>
      </w:r>
    </w:p>
    <w:p w:rsidR="00F24F93" w:rsidRPr="00044B10" w:rsidRDefault="00F24F93" w:rsidP="00F24F93">
      <w:pPr>
        <w:jc w:val="both"/>
        <w:rPr>
          <w:rFonts w:eastAsiaTheme="minorEastAsia"/>
          <w:lang w:val="en-US" w:eastAsia="zh-CN"/>
        </w:rPr>
      </w:pPr>
      <w:r w:rsidRPr="00044B10">
        <w:rPr>
          <w:rFonts w:hint="eastAsia"/>
          <w:lang w:val="en-US" w:eastAsia="zh-CN"/>
        </w:rPr>
        <w:t xml:space="preserve">RAN4 </w:t>
      </w:r>
      <w:r w:rsidRPr="00044B10">
        <w:rPr>
          <w:rFonts w:eastAsiaTheme="minorEastAsia" w:hint="eastAsia"/>
          <w:lang w:val="en-US" w:eastAsia="zh-CN"/>
        </w:rPr>
        <w:t>discuss</w:t>
      </w:r>
      <w:r w:rsidR="00352377">
        <w:rPr>
          <w:rFonts w:eastAsiaTheme="minorEastAsia" w:hint="eastAsia"/>
          <w:lang w:val="en-US" w:eastAsia="zh-CN"/>
        </w:rPr>
        <w:t>ed</w:t>
      </w:r>
      <w:r w:rsidR="007A426F">
        <w:rPr>
          <w:rFonts w:eastAsiaTheme="minorEastAsia" w:hint="eastAsia"/>
          <w:lang w:val="en-US" w:eastAsia="zh-CN"/>
        </w:rPr>
        <w:t xml:space="preserve"> the performance part </w:t>
      </w:r>
      <w:r w:rsidR="00FF0337">
        <w:rPr>
          <w:rFonts w:eastAsiaTheme="minorEastAsia" w:hint="eastAsia"/>
          <w:lang w:val="en-US" w:eastAsia="zh-CN"/>
        </w:rPr>
        <w:t>of</w:t>
      </w:r>
      <w:r w:rsidRPr="00044B10">
        <w:rPr>
          <w:rFonts w:eastAsiaTheme="minorEastAsia" w:hint="eastAsia"/>
          <w:lang w:val="en-US" w:eastAsia="zh-CN"/>
        </w:rPr>
        <w:t xml:space="preserve"> </w:t>
      </w:r>
      <w:r w:rsidR="001968D4">
        <w:rPr>
          <w:rFonts w:eastAsiaTheme="minorEastAsia" w:hint="eastAsia"/>
          <w:lang w:val="en-US" w:eastAsia="zh-CN"/>
        </w:rPr>
        <w:t xml:space="preserve">beam management </w:t>
      </w:r>
      <w:r w:rsidR="007A426F">
        <w:rPr>
          <w:rFonts w:eastAsiaTheme="minorEastAsia" w:hint="eastAsia"/>
          <w:lang w:val="en-US" w:eastAsia="zh-CN"/>
        </w:rPr>
        <w:t xml:space="preserve">in </w:t>
      </w:r>
      <w:r w:rsidRPr="00044B10">
        <w:rPr>
          <w:rFonts w:eastAsiaTheme="minorEastAsia" w:hint="eastAsia"/>
          <w:lang w:val="en-US" w:eastAsia="zh-CN"/>
        </w:rPr>
        <w:t>Rel-19 AI/ML for NR air interface</w:t>
      </w:r>
      <w:r w:rsidR="00352377">
        <w:rPr>
          <w:rFonts w:eastAsiaTheme="minorEastAsia" w:hint="eastAsia"/>
          <w:lang w:val="en-US" w:eastAsia="zh-CN"/>
        </w:rPr>
        <w:t xml:space="preserve"> </w:t>
      </w:r>
      <w:r w:rsidR="00352377">
        <w:rPr>
          <w:rFonts w:eastAsiaTheme="minorEastAsia"/>
          <w:lang w:val="en-US" w:eastAsia="zh-CN"/>
        </w:rPr>
        <w:t>without</w:t>
      </w:r>
      <w:r w:rsidR="00352377">
        <w:rPr>
          <w:rFonts w:eastAsiaTheme="minorEastAsia" w:hint="eastAsia"/>
          <w:lang w:val="en-US" w:eastAsia="zh-CN"/>
        </w:rPr>
        <w:t xml:space="preserve"> much progress</w:t>
      </w:r>
      <w:r w:rsidRPr="00044B10">
        <w:rPr>
          <w:rFonts w:eastAsiaTheme="minorEastAsia" w:hint="eastAsia"/>
          <w:lang w:val="en-US" w:eastAsia="zh-CN"/>
        </w:rPr>
        <w:t xml:space="preserve">. In this contribution, we will </w:t>
      </w:r>
      <w:r w:rsidR="00352377">
        <w:rPr>
          <w:rFonts w:eastAsiaTheme="minorEastAsia" w:hint="eastAsia"/>
          <w:lang w:val="en-US" w:eastAsia="zh-CN"/>
        </w:rPr>
        <w:t xml:space="preserve">continue to </w:t>
      </w:r>
      <w:r w:rsidR="00A82DB6">
        <w:rPr>
          <w:rFonts w:eastAsiaTheme="minorEastAsia" w:hint="eastAsia"/>
          <w:lang w:val="en-US" w:eastAsia="zh-CN"/>
        </w:rPr>
        <w:t>present our views on relevant issues</w:t>
      </w:r>
      <w:r w:rsidR="00D003DC" w:rsidRPr="00044B10">
        <w:rPr>
          <w:rFonts w:eastAsiaTheme="minorEastAsia" w:hint="eastAsia"/>
          <w:lang w:val="en-US" w:eastAsia="zh-CN"/>
        </w:rPr>
        <w:t>.</w:t>
      </w:r>
    </w:p>
    <w:p w:rsidR="00B227DB" w:rsidRPr="00B227DB" w:rsidRDefault="000778EB" w:rsidP="00B227DB">
      <w:pPr>
        <w:pStyle w:val="1"/>
        <w:ind w:left="774" w:hanging="774"/>
        <w:jc w:val="both"/>
        <w:rPr>
          <w:rFonts w:eastAsiaTheme="minorEastAsia"/>
          <w:lang w:val="en-US" w:eastAsia="zh-CN"/>
        </w:rPr>
      </w:pPr>
      <w:r w:rsidRPr="00865F59">
        <w:rPr>
          <w:rFonts w:hint="eastAsia"/>
          <w:lang w:val="en-US" w:eastAsia="zh-CN"/>
        </w:rPr>
        <w:t>Discussion</w:t>
      </w:r>
    </w:p>
    <w:p w:rsidR="002A656E" w:rsidRPr="00F243EC" w:rsidRDefault="002836E9" w:rsidP="002A656E">
      <w:pPr>
        <w:pStyle w:val="2"/>
        <w:tabs>
          <w:tab w:val="num" w:pos="456"/>
        </w:tabs>
        <w:spacing w:before="240" w:after="240"/>
        <w:ind w:left="0" w:firstLine="0"/>
        <w:jc w:val="both"/>
        <w:rPr>
          <w:rFonts w:eastAsiaTheme="minorEastAsia"/>
          <w:bCs/>
          <w:lang w:eastAsia="zh-CN"/>
        </w:rPr>
      </w:pPr>
      <w:r w:rsidRPr="00F243EC">
        <w:rPr>
          <w:rFonts w:eastAsiaTheme="minorEastAsia" w:hint="eastAsia"/>
          <w:bCs/>
          <w:lang w:eastAsia="zh-CN"/>
        </w:rPr>
        <w:t>Performance r</w:t>
      </w:r>
      <w:r w:rsidR="002A656E" w:rsidRPr="00F243EC">
        <w:rPr>
          <w:rFonts w:eastAsiaTheme="minorEastAsia" w:hint="eastAsia"/>
          <w:bCs/>
          <w:lang w:eastAsia="zh-CN"/>
        </w:rPr>
        <w:t>equirement for BM</w:t>
      </w:r>
    </w:p>
    <w:p w:rsidR="008D4B12" w:rsidRDefault="002A656E" w:rsidP="002A656E">
      <w:pPr>
        <w:widowControl w:val="0"/>
        <w:adjustRightInd w:val="0"/>
        <w:snapToGrid w:val="0"/>
        <w:spacing w:beforeLines="50" w:before="120" w:afterLines="50" w:after="120"/>
        <w:jc w:val="both"/>
        <w:rPr>
          <w:rFonts w:eastAsiaTheme="minorEastAsia"/>
          <w:bCs/>
          <w:lang w:val="x-none" w:eastAsia="zh-CN"/>
        </w:rPr>
      </w:pPr>
      <w:r w:rsidRPr="00E3049F">
        <w:rPr>
          <w:rFonts w:eastAsiaTheme="minorEastAsia"/>
          <w:bCs/>
          <w:lang w:val="x-none" w:eastAsia="zh-CN"/>
        </w:rPr>
        <w:t xml:space="preserve">For </w:t>
      </w:r>
      <w:r>
        <w:rPr>
          <w:rFonts w:eastAsiaTheme="minorEastAsia" w:hint="eastAsia"/>
          <w:bCs/>
          <w:lang w:val="x-none" w:eastAsia="zh-CN"/>
        </w:rPr>
        <w:t>AI/ML based beam management</w:t>
      </w:r>
      <w:r w:rsidRPr="00E3049F">
        <w:rPr>
          <w:rFonts w:eastAsiaTheme="minorEastAsia"/>
          <w:bCs/>
          <w:lang w:val="x-none" w:eastAsia="zh-CN"/>
        </w:rPr>
        <w:t>,</w:t>
      </w:r>
      <w:r>
        <w:rPr>
          <w:rFonts w:eastAsiaTheme="minorEastAsia" w:hint="eastAsia"/>
          <w:bCs/>
          <w:lang w:val="x-none" w:eastAsia="zh-CN"/>
        </w:rPr>
        <w:t xml:space="preserve"> the test target depends on the way of how the performance requirements </w:t>
      </w:r>
      <w:r w:rsidR="0081722E">
        <w:rPr>
          <w:rFonts w:eastAsiaTheme="minorEastAsia" w:hint="eastAsia"/>
          <w:bCs/>
          <w:lang w:val="x-none" w:eastAsia="zh-CN"/>
        </w:rPr>
        <w:t>are</w:t>
      </w:r>
      <w:r>
        <w:rPr>
          <w:rFonts w:eastAsiaTheme="minorEastAsia" w:hint="eastAsia"/>
          <w:bCs/>
          <w:lang w:val="x-none" w:eastAsia="zh-CN"/>
        </w:rPr>
        <w:t xml:space="preserve"> defined. </w:t>
      </w:r>
      <w:r w:rsidR="008D4B12">
        <w:rPr>
          <w:rFonts w:eastAsiaTheme="minorEastAsia" w:hint="eastAsia"/>
          <w:bCs/>
          <w:lang w:val="x-none" w:eastAsia="zh-CN"/>
        </w:rPr>
        <w:t xml:space="preserve">And in </w:t>
      </w:r>
      <w:r w:rsidR="000F25B6">
        <w:rPr>
          <w:rFonts w:eastAsiaTheme="minorEastAsia" w:hint="eastAsia"/>
          <w:bCs/>
          <w:lang w:val="x-none" w:eastAsia="zh-CN"/>
        </w:rPr>
        <w:t>RAN4#114bis</w:t>
      </w:r>
      <w:r w:rsidR="008D4B12">
        <w:rPr>
          <w:rFonts w:eastAsiaTheme="minorEastAsia" w:hint="eastAsia"/>
          <w:bCs/>
          <w:lang w:val="x-none" w:eastAsia="zh-CN"/>
        </w:rPr>
        <w:t xml:space="preserve"> meeting, RAN4 have achieved much progress about test metrics/KPIs</w:t>
      </w:r>
      <w:r w:rsidR="009D5920">
        <w:rPr>
          <w:rFonts w:eastAsiaTheme="minorEastAsia" w:hint="eastAsia"/>
          <w:bCs/>
          <w:lang w:val="x-none" w:eastAsia="zh-CN"/>
        </w:rPr>
        <w:t xml:space="preserve"> [1]</w:t>
      </w:r>
      <w:r w:rsidR="008D4B12">
        <w:rPr>
          <w:rFonts w:eastAsiaTheme="minorEastAsia" w:hint="eastAsia"/>
          <w:bCs/>
          <w:lang w:val="x-none" w:eastAsia="zh-CN"/>
        </w:rPr>
        <w:t>:</w:t>
      </w:r>
      <w:r w:rsidR="008105A3">
        <w:rPr>
          <w:rFonts w:eastAsiaTheme="minorEastAsia" w:hint="eastAsia"/>
          <w:bCs/>
          <w:lang w:val="x-none" w:eastAsia="zh-CN"/>
        </w:rPr>
        <w:t xml:space="preserve"> </w:t>
      </w:r>
    </w:p>
    <w:tbl>
      <w:tblPr>
        <w:tblStyle w:val="af4"/>
        <w:tblW w:w="0" w:type="auto"/>
        <w:tblLook w:val="04A0" w:firstRow="1" w:lastRow="0" w:firstColumn="1" w:lastColumn="0" w:noHBand="0" w:noVBand="1"/>
      </w:tblPr>
      <w:tblGrid>
        <w:gridCol w:w="9847"/>
      </w:tblGrid>
      <w:tr w:rsidR="00CA2863" w:rsidTr="00CA2863">
        <w:tc>
          <w:tcPr>
            <w:tcW w:w="9847" w:type="dxa"/>
          </w:tcPr>
          <w:p w:rsidR="00CA2863" w:rsidRPr="00CA2863" w:rsidRDefault="00CA2863" w:rsidP="00CA2863">
            <w:pPr>
              <w:spacing w:beforeLines="50" w:before="120" w:after="120"/>
              <w:rPr>
                <w:rFonts w:eastAsia="游明朝"/>
                <w:b/>
                <w:u w:val="single"/>
                <w:lang w:eastAsia="ja-JP"/>
              </w:rPr>
            </w:pPr>
            <w:r w:rsidRPr="00CA2863">
              <w:rPr>
                <w:b/>
                <w:u w:val="single"/>
                <w:lang w:eastAsia="ko-KR"/>
              </w:rPr>
              <w:t xml:space="preserve">Issue 2-1: Metrics/KPIs for </w:t>
            </w:r>
            <w:r w:rsidRPr="00CA2863">
              <w:rPr>
                <w:rFonts w:eastAsia="游明朝"/>
                <w:b/>
                <w:u w:val="single"/>
                <w:lang w:eastAsia="ja-JP"/>
              </w:rPr>
              <w:t>beam ID prediction</w:t>
            </w:r>
          </w:p>
          <w:p w:rsidR="00CA2863" w:rsidRPr="00CA2863" w:rsidRDefault="00CA2863" w:rsidP="00CA2863">
            <w:pPr>
              <w:spacing w:after="120"/>
              <w:rPr>
                <w:rFonts w:eastAsia="宋体"/>
                <w:b/>
                <w:bCs/>
                <w:iCs/>
                <w:lang w:eastAsia="zh-CN"/>
              </w:rPr>
            </w:pPr>
            <w:r w:rsidRPr="00CA2863">
              <w:rPr>
                <w:b/>
                <w:bCs/>
                <w:iCs/>
                <w:lang w:eastAsia="zh-CN"/>
              </w:rPr>
              <w:t>Agreement:</w:t>
            </w:r>
          </w:p>
          <w:p w:rsidR="00CA2863" w:rsidRPr="00CA2863" w:rsidRDefault="00CA2863" w:rsidP="00CA2863">
            <w:pPr>
              <w:pStyle w:val="af8"/>
              <w:numPr>
                <w:ilvl w:val="0"/>
                <w:numId w:val="25"/>
              </w:numPr>
              <w:overflowPunct w:val="0"/>
              <w:autoSpaceDE w:val="0"/>
              <w:autoSpaceDN w:val="0"/>
              <w:adjustRightInd w:val="0"/>
              <w:spacing w:after="180"/>
              <w:contextualSpacing w:val="0"/>
              <w:textAlignment w:val="baseline"/>
              <w:rPr>
                <w:rFonts w:eastAsia="游明朝"/>
                <w:bCs/>
                <w:iCs/>
                <w:sz w:val="20"/>
                <w:szCs w:val="20"/>
                <w:lang w:eastAsia="ja-JP"/>
              </w:rPr>
            </w:pPr>
            <w:r w:rsidRPr="00CA2863">
              <w:rPr>
                <w:bCs/>
                <w:sz w:val="20"/>
                <w:szCs w:val="20"/>
                <w:lang w:eastAsia="ko-KR"/>
              </w:rPr>
              <w:t xml:space="preserve">Metrics/KPIs for </w:t>
            </w:r>
            <w:r w:rsidRPr="00CA2863">
              <w:rPr>
                <w:rFonts w:eastAsia="游明朝"/>
                <w:bCs/>
                <w:sz w:val="20"/>
                <w:szCs w:val="20"/>
                <w:lang w:eastAsia="ja-JP"/>
              </w:rPr>
              <w:t>beam ID prediction, at least for the case if only beam ID is reported</w:t>
            </w:r>
            <w:r w:rsidRPr="00CA2863">
              <w:rPr>
                <w:rFonts w:eastAsia="游明朝"/>
                <w:bCs/>
                <w:iCs/>
                <w:sz w:val="20"/>
                <w:szCs w:val="20"/>
                <w:lang w:eastAsia="ja-JP"/>
              </w:rPr>
              <w:t xml:space="preserve">: </w:t>
            </w:r>
          </w:p>
          <w:p w:rsidR="00CA2863" w:rsidRPr="00CA2863" w:rsidRDefault="00CA2863" w:rsidP="00CA2863">
            <w:pPr>
              <w:pStyle w:val="af8"/>
              <w:ind w:left="420"/>
              <w:rPr>
                <w:rFonts w:eastAsia="游明朝"/>
                <w:iCs/>
                <w:sz w:val="20"/>
                <w:szCs w:val="20"/>
                <w:lang w:eastAsia="ja-JP"/>
              </w:rPr>
            </w:pPr>
            <w:r w:rsidRPr="00CA2863">
              <w:rPr>
                <w:rFonts w:eastAsia="游明朝"/>
                <w:iCs/>
                <w:sz w:val="20"/>
                <w:szCs w:val="20"/>
                <w:lang w:eastAsia="ja-JP"/>
              </w:rPr>
              <w:t xml:space="preserve">The successful rate for the correct prediction, </w:t>
            </w:r>
          </w:p>
          <w:p w:rsidR="00CA2863" w:rsidRPr="00CA2863" w:rsidRDefault="00CA2863" w:rsidP="00CA2863">
            <w:pPr>
              <w:pStyle w:val="af8"/>
              <w:numPr>
                <w:ilvl w:val="1"/>
                <w:numId w:val="25"/>
              </w:numPr>
              <w:overflowPunct w:val="0"/>
              <w:autoSpaceDE w:val="0"/>
              <w:autoSpaceDN w:val="0"/>
              <w:adjustRightInd w:val="0"/>
              <w:spacing w:after="180"/>
              <w:contextualSpacing w:val="0"/>
              <w:textAlignment w:val="baseline"/>
              <w:rPr>
                <w:rFonts w:eastAsia="游明朝"/>
                <w:iCs/>
                <w:sz w:val="20"/>
                <w:szCs w:val="20"/>
                <w:lang w:eastAsia="ja-JP"/>
              </w:rPr>
            </w:pPr>
            <w:r w:rsidRPr="00CA2863">
              <w:rPr>
                <w:rFonts w:eastAsia="游明朝"/>
                <w:iCs/>
                <w:sz w:val="20"/>
                <w:szCs w:val="20"/>
                <w:lang w:eastAsia="ja-JP"/>
              </w:rPr>
              <w:t xml:space="preserve">The correct prediction is considered as maximum ground-truth RSRP among top-K predicted beams larger than or equal to the ground-truth RSRP of the strongest genie-aided beam(s) – x dB, </w:t>
            </w:r>
          </w:p>
          <w:p w:rsidR="00CA2863" w:rsidRPr="00CA2863" w:rsidRDefault="00CA2863" w:rsidP="00CA2863">
            <w:pPr>
              <w:pStyle w:val="af8"/>
              <w:numPr>
                <w:ilvl w:val="1"/>
                <w:numId w:val="25"/>
              </w:numPr>
              <w:overflowPunct w:val="0"/>
              <w:autoSpaceDE w:val="0"/>
              <w:autoSpaceDN w:val="0"/>
              <w:adjustRightInd w:val="0"/>
              <w:spacing w:after="180"/>
              <w:contextualSpacing w:val="0"/>
              <w:textAlignment w:val="baseline"/>
              <w:rPr>
                <w:rFonts w:eastAsia="游明朝"/>
                <w:iCs/>
                <w:sz w:val="20"/>
                <w:szCs w:val="20"/>
                <w:lang w:eastAsia="ja-JP"/>
              </w:rPr>
            </w:pPr>
            <w:r w:rsidRPr="00CA2863">
              <w:rPr>
                <w:rFonts w:eastAsia="游明朝"/>
                <w:iCs/>
                <w:sz w:val="20"/>
                <w:szCs w:val="20"/>
                <w:lang w:eastAsia="ja-JP"/>
              </w:rPr>
              <w:t>FFS on top-N (N&lt;/=K) predicted beams have to be considered in the success rate evaluation</w:t>
            </w:r>
          </w:p>
          <w:p w:rsidR="00CA2863" w:rsidRPr="00CA2863" w:rsidRDefault="00CA2863" w:rsidP="00CA2863">
            <w:pPr>
              <w:pStyle w:val="af8"/>
              <w:numPr>
                <w:ilvl w:val="2"/>
                <w:numId w:val="25"/>
              </w:numPr>
              <w:overflowPunct w:val="0"/>
              <w:autoSpaceDE w:val="0"/>
              <w:autoSpaceDN w:val="0"/>
              <w:adjustRightInd w:val="0"/>
              <w:spacing w:after="180"/>
              <w:contextualSpacing w:val="0"/>
              <w:textAlignment w:val="baseline"/>
              <w:rPr>
                <w:rFonts w:eastAsia="游明朝"/>
                <w:iCs/>
                <w:sz w:val="20"/>
                <w:szCs w:val="20"/>
                <w:lang w:eastAsia="ja-JP"/>
              </w:rPr>
            </w:pPr>
            <w:r w:rsidRPr="00CA2863">
              <w:rPr>
                <w:rFonts w:eastAsia="游明朝"/>
                <w:iCs/>
                <w:sz w:val="20"/>
                <w:szCs w:val="20"/>
                <w:lang w:eastAsia="ja-JP"/>
              </w:rPr>
              <w:t>FFS on N values</w:t>
            </w:r>
          </w:p>
          <w:p w:rsidR="00CA2863" w:rsidRPr="00CA2863" w:rsidRDefault="00CA2863" w:rsidP="00CA2863">
            <w:pPr>
              <w:pStyle w:val="af8"/>
              <w:numPr>
                <w:ilvl w:val="1"/>
                <w:numId w:val="25"/>
              </w:numPr>
              <w:overflowPunct w:val="0"/>
              <w:autoSpaceDE w:val="0"/>
              <w:autoSpaceDN w:val="0"/>
              <w:adjustRightInd w:val="0"/>
              <w:spacing w:after="180"/>
              <w:contextualSpacing w:val="0"/>
              <w:textAlignment w:val="baseline"/>
              <w:rPr>
                <w:rFonts w:eastAsia="游明朝"/>
                <w:iCs/>
                <w:sz w:val="20"/>
                <w:szCs w:val="20"/>
                <w:lang w:eastAsia="ja-JP"/>
              </w:rPr>
            </w:pPr>
            <w:r w:rsidRPr="00CA2863">
              <w:rPr>
                <w:rFonts w:eastAsia="游明朝"/>
                <w:iCs/>
                <w:sz w:val="20"/>
                <w:szCs w:val="20"/>
                <w:lang w:eastAsia="ja-JP"/>
              </w:rPr>
              <w:t>FFS on x values</w:t>
            </w:r>
          </w:p>
          <w:p w:rsidR="00CA2863" w:rsidRPr="00CA2863" w:rsidRDefault="00CA2863" w:rsidP="00CA2863">
            <w:pPr>
              <w:rPr>
                <w:rFonts w:eastAsia="游明朝"/>
                <w:lang w:eastAsia="zh-CN"/>
              </w:rPr>
            </w:pPr>
            <w:r w:rsidRPr="00CA2863">
              <w:rPr>
                <w:rFonts w:eastAsia="游明朝"/>
                <w:iCs/>
                <w:lang w:eastAsia="ja-JP"/>
              </w:rPr>
              <w:t>Note: if x=0 and N=1, it means Top-K/1 (%) : the percentage of "the Top-1 strongest beam is one of the Top-K predicted beams"</w:t>
            </w:r>
          </w:p>
          <w:p w:rsidR="00CA2863" w:rsidRPr="00CA2863" w:rsidRDefault="00CA2863" w:rsidP="00CA2863">
            <w:pPr>
              <w:spacing w:beforeLines="50" w:before="120" w:after="120"/>
              <w:rPr>
                <w:rFonts w:eastAsiaTheme="minorEastAsia"/>
                <w:b/>
                <w:u w:val="single"/>
                <w:lang w:eastAsia="zh-CN"/>
              </w:rPr>
            </w:pPr>
            <w:r w:rsidRPr="00CA2863">
              <w:rPr>
                <w:b/>
                <w:u w:val="single"/>
                <w:lang w:eastAsia="ko-KR"/>
              </w:rPr>
              <w:t>Issue 2-2:</w:t>
            </w:r>
            <w:r w:rsidRPr="00CA2863">
              <w:rPr>
                <w:b/>
                <w:u w:val="single"/>
                <w:lang w:val="en-US" w:eastAsia="ko-KR"/>
              </w:rPr>
              <w:t xml:space="preserve"> </w:t>
            </w:r>
            <w:r w:rsidRPr="00CA2863">
              <w:rPr>
                <w:rFonts w:eastAsia="游明朝"/>
                <w:b/>
                <w:u w:val="single"/>
                <w:lang w:eastAsia="ja-JP"/>
              </w:rPr>
              <w:t>Absolute RSRP accuracy</w:t>
            </w:r>
          </w:p>
          <w:p w:rsidR="00CA2863" w:rsidRPr="00CA2863" w:rsidRDefault="00CA2863" w:rsidP="00CA2863">
            <w:pPr>
              <w:spacing w:after="120"/>
              <w:rPr>
                <w:iCs/>
                <w:lang w:eastAsia="zh-CN"/>
              </w:rPr>
            </w:pPr>
            <w:r w:rsidRPr="00CA2863">
              <w:rPr>
                <w:iCs/>
                <w:lang w:eastAsia="zh-CN"/>
              </w:rPr>
              <w:t>Agreement:</w:t>
            </w:r>
          </w:p>
          <w:p w:rsidR="00CA2863" w:rsidRPr="00CA2863" w:rsidRDefault="00CA2863" w:rsidP="00CA2863">
            <w:pPr>
              <w:pStyle w:val="af8"/>
              <w:numPr>
                <w:ilvl w:val="0"/>
                <w:numId w:val="26"/>
              </w:numPr>
              <w:overflowPunct w:val="0"/>
              <w:autoSpaceDE w:val="0"/>
              <w:autoSpaceDN w:val="0"/>
              <w:adjustRightInd w:val="0"/>
              <w:spacing w:after="120"/>
              <w:contextualSpacing w:val="0"/>
              <w:textAlignment w:val="baseline"/>
              <w:rPr>
                <w:iCs/>
                <w:sz w:val="20"/>
                <w:szCs w:val="20"/>
                <w:lang w:eastAsia="zh-CN"/>
              </w:rPr>
            </w:pPr>
            <w:r w:rsidRPr="00CA2863">
              <w:rPr>
                <w:rFonts w:eastAsia="游明朝"/>
                <w:sz w:val="20"/>
                <w:szCs w:val="20"/>
                <w:lang w:eastAsia="ja-JP"/>
              </w:rPr>
              <w:t>Absolute RSRP accuracy requirement applies to Top-1 of predicted beams at least</w:t>
            </w:r>
          </w:p>
          <w:p w:rsidR="00CA2863" w:rsidRPr="00F14E86" w:rsidRDefault="00CA2863" w:rsidP="00CA2863">
            <w:pPr>
              <w:pStyle w:val="af8"/>
              <w:numPr>
                <w:ilvl w:val="1"/>
                <w:numId w:val="26"/>
              </w:numPr>
              <w:overflowPunct w:val="0"/>
              <w:autoSpaceDE w:val="0"/>
              <w:autoSpaceDN w:val="0"/>
              <w:adjustRightInd w:val="0"/>
              <w:spacing w:after="120"/>
              <w:contextualSpacing w:val="0"/>
              <w:textAlignment w:val="baseline"/>
              <w:rPr>
                <w:iCs/>
                <w:sz w:val="20"/>
                <w:szCs w:val="20"/>
                <w:lang w:eastAsia="zh-CN"/>
              </w:rPr>
            </w:pPr>
            <w:r w:rsidRPr="00CA2863">
              <w:rPr>
                <w:rFonts w:eastAsia="游明朝"/>
                <w:sz w:val="20"/>
                <w:szCs w:val="20"/>
                <w:lang w:eastAsia="ja-JP"/>
              </w:rPr>
              <w:t>FFS whether to apply to other beams</w:t>
            </w:r>
          </w:p>
          <w:p w:rsidR="00CA2863" w:rsidRPr="00CA2863" w:rsidRDefault="00CA2863" w:rsidP="00CA2863">
            <w:pPr>
              <w:spacing w:beforeLines="50" w:before="120" w:after="120"/>
              <w:rPr>
                <w:rFonts w:eastAsiaTheme="minorEastAsia"/>
                <w:b/>
                <w:u w:val="single"/>
                <w:lang w:eastAsia="zh-CN"/>
              </w:rPr>
            </w:pPr>
            <w:r w:rsidRPr="00CA2863">
              <w:rPr>
                <w:b/>
                <w:u w:val="single"/>
                <w:lang w:eastAsia="ko-KR"/>
              </w:rPr>
              <w:t>Issue 2-</w:t>
            </w:r>
            <w:r w:rsidRPr="00CA2863">
              <w:rPr>
                <w:rFonts w:eastAsia="游明朝"/>
                <w:b/>
                <w:u w:val="single"/>
                <w:lang w:eastAsia="ja-JP"/>
              </w:rPr>
              <w:t>3</w:t>
            </w:r>
            <w:r w:rsidRPr="00CA2863">
              <w:rPr>
                <w:b/>
                <w:u w:val="single"/>
                <w:lang w:eastAsia="ko-KR"/>
              </w:rPr>
              <w:t xml:space="preserve">: </w:t>
            </w:r>
            <w:r w:rsidRPr="00CA2863">
              <w:rPr>
                <w:rFonts w:eastAsia="游明朝"/>
                <w:b/>
                <w:u w:val="single"/>
                <w:lang w:eastAsia="ja-JP"/>
              </w:rPr>
              <w:t>Relative RSRP accuracy</w:t>
            </w:r>
          </w:p>
          <w:p w:rsidR="00CA2863" w:rsidRPr="00CA2863" w:rsidRDefault="00CA2863" w:rsidP="00CA2863">
            <w:pPr>
              <w:spacing w:after="120"/>
              <w:rPr>
                <w:b/>
                <w:bCs/>
                <w:lang w:eastAsia="zh-CN"/>
              </w:rPr>
            </w:pPr>
            <w:r w:rsidRPr="00CA2863">
              <w:rPr>
                <w:b/>
                <w:bCs/>
                <w:lang w:eastAsia="zh-CN"/>
              </w:rPr>
              <w:t>Agreement:</w:t>
            </w:r>
          </w:p>
          <w:p w:rsidR="00CA2863" w:rsidRPr="00CA2863" w:rsidRDefault="00CA2863" w:rsidP="00CA2863">
            <w:pPr>
              <w:pStyle w:val="af8"/>
              <w:numPr>
                <w:ilvl w:val="0"/>
                <w:numId w:val="27"/>
              </w:numPr>
              <w:overflowPunct w:val="0"/>
              <w:autoSpaceDE w:val="0"/>
              <w:autoSpaceDN w:val="0"/>
              <w:adjustRightInd w:val="0"/>
              <w:spacing w:after="120"/>
              <w:ind w:left="426"/>
              <w:contextualSpacing w:val="0"/>
              <w:textAlignment w:val="baseline"/>
              <w:rPr>
                <w:sz w:val="20"/>
                <w:szCs w:val="20"/>
                <w:lang w:eastAsia="zh-CN"/>
              </w:rPr>
            </w:pPr>
            <w:r w:rsidRPr="00CA2863">
              <w:rPr>
                <w:sz w:val="20"/>
                <w:szCs w:val="20"/>
                <w:lang w:eastAsia="zh-CN"/>
              </w:rPr>
              <w:t>RAN4 to use the follow as baseline for further discussions, if the relative RSRP accuracy requirement is defined</w:t>
            </w:r>
          </w:p>
          <w:p w:rsidR="00CA2863" w:rsidRPr="00CA2863" w:rsidRDefault="00CA2863" w:rsidP="00CA2863">
            <w:pPr>
              <w:pStyle w:val="af8"/>
              <w:numPr>
                <w:ilvl w:val="1"/>
                <w:numId w:val="27"/>
              </w:numPr>
              <w:overflowPunct w:val="0"/>
              <w:autoSpaceDE w:val="0"/>
              <w:autoSpaceDN w:val="0"/>
              <w:adjustRightInd w:val="0"/>
              <w:spacing w:after="120"/>
              <w:ind w:left="851"/>
              <w:contextualSpacing w:val="0"/>
              <w:textAlignment w:val="baseline"/>
              <w:rPr>
                <w:sz w:val="20"/>
                <w:szCs w:val="20"/>
                <w:lang w:eastAsia="zh-CN"/>
              </w:rPr>
            </w:pPr>
            <w:r w:rsidRPr="00CA2863">
              <w:rPr>
                <w:rFonts w:eastAsia="游明朝"/>
                <w:sz w:val="20"/>
                <w:szCs w:val="20"/>
                <w:lang w:eastAsia="ja-JP"/>
              </w:rPr>
              <w:t xml:space="preserve">Relative RSRP accuracy for reported beams during inference reporting = (predicted L1-RSRP of beam index </w:t>
            </w:r>
            <w:proofErr w:type="spellStart"/>
            <w:r w:rsidRPr="00CA2863">
              <w:rPr>
                <w:rFonts w:eastAsia="游明朝"/>
                <w:sz w:val="20"/>
                <w:szCs w:val="20"/>
                <w:lang w:eastAsia="ja-JP"/>
              </w:rPr>
              <w:t>i</w:t>
            </w:r>
            <w:proofErr w:type="spellEnd"/>
            <w:r w:rsidRPr="00CA2863">
              <w:rPr>
                <w:rFonts w:eastAsia="游明朝"/>
                <w:sz w:val="20"/>
                <w:szCs w:val="20"/>
                <w:lang w:eastAsia="ja-JP"/>
              </w:rPr>
              <w:t xml:space="preserve"> - reported L1-RSRP of beam index n) -  (ground truth of L1-RSRP of beam index </w:t>
            </w:r>
            <w:proofErr w:type="spellStart"/>
            <w:r w:rsidRPr="00CA2863">
              <w:rPr>
                <w:rFonts w:eastAsia="游明朝"/>
                <w:sz w:val="20"/>
                <w:szCs w:val="20"/>
                <w:lang w:eastAsia="ja-JP"/>
              </w:rPr>
              <w:t>i</w:t>
            </w:r>
            <w:proofErr w:type="spellEnd"/>
            <w:r w:rsidRPr="00CA2863">
              <w:rPr>
                <w:rFonts w:eastAsia="游明朝"/>
                <w:sz w:val="20"/>
                <w:szCs w:val="20"/>
                <w:lang w:eastAsia="ja-JP"/>
              </w:rPr>
              <w:t xml:space="preserve"> - ground truth of L1-RSRP of beam index n), [where the beam index n owns the largest reported value].</w:t>
            </w:r>
          </w:p>
          <w:p w:rsidR="00CA2863" w:rsidRPr="00CA2863" w:rsidRDefault="00CA2863" w:rsidP="00CA2863">
            <w:pPr>
              <w:pStyle w:val="af8"/>
              <w:numPr>
                <w:ilvl w:val="2"/>
                <w:numId w:val="27"/>
              </w:numPr>
              <w:overflowPunct w:val="0"/>
              <w:autoSpaceDE w:val="0"/>
              <w:autoSpaceDN w:val="0"/>
              <w:adjustRightInd w:val="0"/>
              <w:spacing w:after="120"/>
              <w:ind w:left="1276"/>
              <w:contextualSpacing w:val="0"/>
              <w:textAlignment w:val="baseline"/>
              <w:rPr>
                <w:sz w:val="20"/>
                <w:szCs w:val="20"/>
                <w:lang w:eastAsia="zh-CN"/>
              </w:rPr>
            </w:pPr>
            <w:r w:rsidRPr="00CA2863">
              <w:rPr>
                <w:rFonts w:eastAsia="游明朝"/>
                <w:sz w:val="20"/>
                <w:szCs w:val="20"/>
                <w:lang w:eastAsia="ja-JP"/>
              </w:rPr>
              <w:t xml:space="preserve">Reported L1-RSRP can be predicted, </w:t>
            </w:r>
          </w:p>
          <w:p w:rsidR="00CA2863" w:rsidRPr="00CA2863" w:rsidRDefault="00CA2863" w:rsidP="00CA2863">
            <w:pPr>
              <w:pStyle w:val="af8"/>
              <w:numPr>
                <w:ilvl w:val="2"/>
                <w:numId w:val="27"/>
              </w:numPr>
              <w:overflowPunct w:val="0"/>
              <w:autoSpaceDE w:val="0"/>
              <w:autoSpaceDN w:val="0"/>
              <w:adjustRightInd w:val="0"/>
              <w:spacing w:after="120"/>
              <w:ind w:left="1276"/>
              <w:contextualSpacing w:val="0"/>
              <w:textAlignment w:val="baseline"/>
              <w:rPr>
                <w:sz w:val="20"/>
                <w:szCs w:val="20"/>
                <w:lang w:eastAsia="zh-CN"/>
              </w:rPr>
            </w:pPr>
            <w:r w:rsidRPr="00CA2863">
              <w:rPr>
                <w:rFonts w:eastAsia="游明朝"/>
                <w:sz w:val="20"/>
                <w:szCs w:val="20"/>
                <w:lang w:eastAsia="ja-JP"/>
              </w:rPr>
              <w:t>FFS whether reported L1-RSRP can be measured RSRP</w:t>
            </w:r>
          </w:p>
          <w:p w:rsidR="00CA2863" w:rsidRPr="00CA2863" w:rsidRDefault="00CA2863" w:rsidP="00CA2863">
            <w:pPr>
              <w:pStyle w:val="af8"/>
              <w:numPr>
                <w:ilvl w:val="1"/>
                <w:numId w:val="27"/>
              </w:numPr>
              <w:overflowPunct w:val="0"/>
              <w:autoSpaceDE w:val="0"/>
              <w:autoSpaceDN w:val="0"/>
              <w:adjustRightInd w:val="0"/>
              <w:spacing w:after="120"/>
              <w:ind w:left="851"/>
              <w:contextualSpacing w:val="0"/>
              <w:textAlignment w:val="baseline"/>
              <w:rPr>
                <w:lang w:eastAsia="zh-CN"/>
              </w:rPr>
            </w:pPr>
            <w:r w:rsidRPr="00CA2863">
              <w:rPr>
                <w:rFonts w:eastAsia="游明朝"/>
                <w:sz w:val="20"/>
                <w:szCs w:val="20"/>
                <w:lang w:eastAsia="zh-CN"/>
              </w:rPr>
              <w:lastRenderedPageBreak/>
              <w:t>Relative RSRP accuracy requirements apply for Case 1, and FFS on whether it can apply for Case 2</w:t>
            </w:r>
          </w:p>
        </w:tc>
      </w:tr>
    </w:tbl>
    <w:p w:rsidR="008D4B12" w:rsidRDefault="00CA2863" w:rsidP="002A656E">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lastRenderedPageBreak/>
        <w:t>The FFS parts are discussed in our another contribution [</w:t>
      </w:r>
      <w:r w:rsidR="00F14E86">
        <w:rPr>
          <w:rFonts w:eastAsiaTheme="minorEastAsia" w:hint="eastAsia"/>
          <w:bCs/>
          <w:lang w:val="x-none" w:eastAsia="zh-CN"/>
        </w:rPr>
        <w:t>2</w:t>
      </w:r>
      <w:r>
        <w:rPr>
          <w:rFonts w:eastAsiaTheme="minorEastAsia" w:hint="eastAsia"/>
          <w:bCs/>
          <w:lang w:val="x-none" w:eastAsia="zh-CN"/>
        </w:rPr>
        <w:t>].</w:t>
      </w:r>
      <w:r w:rsidR="00F14E86">
        <w:rPr>
          <w:rFonts w:eastAsiaTheme="minorEastAsia" w:hint="eastAsia"/>
          <w:bCs/>
          <w:lang w:val="x-none" w:eastAsia="zh-CN"/>
        </w:rPr>
        <w:t xml:space="preserve"> </w:t>
      </w:r>
      <w:r w:rsidR="00411FB9">
        <w:rPr>
          <w:rFonts w:eastAsiaTheme="minorEastAsia" w:hint="eastAsia"/>
          <w:bCs/>
          <w:lang w:val="x-none" w:eastAsia="zh-CN"/>
        </w:rPr>
        <w:t xml:space="preserve">In this contribution, we will focus on how to define performance requirements based on </w:t>
      </w:r>
      <w:r w:rsidR="0059543B">
        <w:rPr>
          <w:rFonts w:eastAsiaTheme="minorEastAsia" w:hint="eastAsia"/>
          <w:bCs/>
          <w:lang w:val="x-none" w:eastAsia="zh-CN"/>
        </w:rPr>
        <w:t xml:space="preserve">the </w:t>
      </w:r>
      <w:r w:rsidR="00411FB9">
        <w:rPr>
          <w:rFonts w:eastAsiaTheme="minorEastAsia" w:hint="eastAsia"/>
          <w:bCs/>
          <w:lang w:val="x-none" w:eastAsia="zh-CN"/>
        </w:rPr>
        <w:t xml:space="preserve">above agreed test metrics/KPIs. </w:t>
      </w:r>
    </w:p>
    <w:p w:rsidR="008F308E" w:rsidRDefault="008F308E" w:rsidP="002A656E">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t>According to the above agreements, there are two sets of test metrics/KPIs, i.e., beam ID prediction accuracy and RSRP prediction accuracy. The former one only applies for the case where UE reports predicted b</w:t>
      </w:r>
      <w:r w:rsidR="00296CA2">
        <w:rPr>
          <w:rFonts w:eastAsiaTheme="minorEastAsia" w:hint="eastAsia"/>
          <w:bCs/>
          <w:lang w:val="x-none" w:eastAsia="zh-CN"/>
        </w:rPr>
        <w:t>eam ID only, and the latter one applies</w:t>
      </w:r>
      <w:r>
        <w:rPr>
          <w:rFonts w:eastAsiaTheme="minorEastAsia" w:hint="eastAsia"/>
          <w:bCs/>
          <w:lang w:val="x-none" w:eastAsia="zh-CN"/>
        </w:rPr>
        <w:t xml:space="preserve"> for the case where UE reports both predicted beam ID and the predicted RSRP. </w:t>
      </w:r>
    </w:p>
    <w:p w:rsidR="00312C01" w:rsidRPr="00312C01" w:rsidRDefault="00312C01" w:rsidP="002A656E">
      <w:pPr>
        <w:widowControl w:val="0"/>
        <w:adjustRightInd w:val="0"/>
        <w:snapToGrid w:val="0"/>
        <w:spacing w:beforeLines="50" w:before="120" w:afterLines="50" w:after="120"/>
        <w:jc w:val="both"/>
        <w:rPr>
          <w:rFonts w:eastAsiaTheme="minorEastAsia"/>
          <w:b/>
          <w:bCs/>
          <w:lang w:val="x-none" w:eastAsia="zh-CN"/>
        </w:rPr>
      </w:pPr>
      <w:r w:rsidRPr="00A158C1">
        <w:rPr>
          <w:rFonts w:eastAsiaTheme="minorEastAsia" w:hint="eastAsia"/>
          <w:b/>
          <w:bCs/>
          <w:lang w:val="x-none" w:eastAsia="zh-CN"/>
        </w:rPr>
        <w:t xml:space="preserve">Observation </w:t>
      </w:r>
      <w:r>
        <w:rPr>
          <w:rFonts w:eastAsiaTheme="minorEastAsia" w:hint="eastAsia"/>
          <w:b/>
          <w:bCs/>
          <w:lang w:val="x-none" w:eastAsia="zh-CN"/>
        </w:rPr>
        <w:t>1</w:t>
      </w:r>
      <w:r w:rsidRPr="00A158C1">
        <w:rPr>
          <w:rFonts w:eastAsiaTheme="minorEastAsia" w:hint="eastAsia"/>
          <w:b/>
          <w:bCs/>
          <w:lang w:val="x-none" w:eastAsia="zh-CN"/>
        </w:rPr>
        <w:t xml:space="preserve">: </w:t>
      </w:r>
      <w:r>
        <w:rPr>
          <w:rFonts w:eastAsiaTheme="minorEastAsia" w:hint="eastAsia"/>
          <w:b/>
          <w:bCs/>
          <w:lang w:val="x-none" w:eastAsia="zh-CN"/>
        </w:rPr>
        <w:t>Different</w:t>
      </w:r>
      <w:r w:rsidRPr="00A158C1">
        <w:rPr>
          <w:rFonts w:eastAsiaTheme="minorEastAsia" w:hint="eastAsia"/>
          <w:b/>
          <w:bCs/>
          <w:lang w:val="x-none" w:eastAsia="zh-CN"/>
        </w:rPr>
        <w:t xml:space="preserve"> performance requirements </w:t>
      </w:r>
      <w:r>
        <w:rPr>
          <w:rFonts w:eastAsiaTheme="minorEastAsia" w:hint="eastAsia"/>
          <w:b/>
          <w:bCs/>
          <w:lang w:val="x-none" w:eastAsia="zh-CN"/>
        </w:rPr>
        <w:t>need to be</w:t>
      </w:r>
      <w:r w:rsidRPr="00A158C1">
        <w:rPr>
          <w:rFonts w:eastAsiaTheme="minorEastAsia" w:hint="eastAsia"/>
          <w:b/>
          <w:bCs/>
          <w:lang w:val="x-none" w:eastAsia="zh-CN"/>
        </w:rPr>
        <w:t xml:space="preserve"> </w:t>
      </w:r>
      <w:r w:rsidR="00644CEB">
        <w:rPr>
          <w:rFonts w:eastAsiaTheme="minorEastAsia" w:hint="eastAsia"/>
          <w:b/>
          <w:bCs/>
          <w:lang w:val="x-none" w:eastAsia="zh-CN"/>
        </w:rPr>
        <w:t xml:space="preserve">separately </w:t>
      </w:r>
      <w:r w:rsidRPr="00A158C1">
        <w:rPr>
          <w:rFonts w:eastAsiaTheme="minorEastAsia" w:hint="eastAsia"/>
          <w:b/>
          <w:bCs/>
          <w:lang w:val="x-none" w:eastAsia="zh-CN"/>
        </w:rPr>
        <w:t>defined</w:t>
      </w:r>
      <w:r>
        <w:rPr>
          <w:rFonts w:eastAsiaTheme="minorEastAsia" w:hint="eastAsia"/>
          <w:b/>
          <w:bCs/>
          <w:lang w:val="x-none" w:eastAsia="zh-CN"/>
        </w:rPr>
        <w:t xml:space="preserve"> for beam ID prediction and RSRP prediction</w:t>
      </w:r>
      <w:r w:rsidRPr="00A158C1">
        <w:rPr>
          <w:rFonts w:eastAsiaTheme="minorEastAsia" w:hint="eastAsia"/>
          <w:b/>
          <w:bCs/>
          <w:lang w:val="x-none" w:eastAsia="zh-CN"/>
        </w:rPr>
        <w:t>.</w:t>
      </w:r>
      <w:r w:rsidR="00B84F3A">
        <w:rPr>
          <w:rFonts w:eastAsiaTheme="minorEastAsia" w:hint="eastAsia"/>
          <w:b/>
          <w:bCs/>
          <w:lang w:val="x-none" w:eastAsia="zh-CN"/>
        </w:rPr>
        <w:t xml:space="preserve"> </w:t>
      </w:r>
    </w:p>
    <w:p w:rsidR="002A656E" w:rsidRDefault="00B66A8F" w:rsidP="002A656E">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t xml:space="preserve">When UE reports both predicted beam ID and the predicted RSRP, test </w:t>
      </w:r>
      <w:r>
        <w:rPr>
          <w:rFonts w:eastAsiaTheme="minorEastAsia"/>
          <w:bCs/>
          <w:lang w:val="x-none" w:eastAsia="zh-CN"/>
        </w:rPr>
        <w:t>equipment</w:t>
      </w:r>
      <w:r>
        <w:rPr>
          <w:rFonts w:eastAsiaTheme="minorEastAsia" w:hint="eastAsia"/>
          <w:bCs/>
          <w:lang w:val="x-none" w:eastAsia="zh-CN"/>
        </w:rPr>
        <w:t xml:space="preserve"> needs to verify the RSRP accuracy against specified absolute/relative RSRP accuracy requirements. </w:t>
      </w:r>
      <w:r w:rsidR="0065548A">
        <w:rPr>
          <w:rFonts w:eastAsiaTheme="minorEastAsia" w:hint="eastAsia"/>
          <w:bCs/>
          <w:lang w:val="x-none" w:eastAsia="zh-CN"/>
        </w:rPr>
        <w:t>However, a main motivation to introduce AI/ML into beam management is to reduce the measurement effort and air interface overhead. Therefore w</w:t>
      </w:r>
      <w:r w:rsidR="002A656E">
        <w:rPr>
          <w:rFonts w:eastAsiaTheme="minorEastAsia" w:hint="eastAsia"/>
          <w:bCs/>
          <w:lang w:val="x-none" w:eastAsia="zh-CN"/>
        </w:rPr>
        <w:t xml:space="preserve">hen </w:t>
      </w:r>
      <w:r w:rsidR="0065548A">
        <w:rPr>
          <w:rFonts w:eastAsiaTheme="minorEastAsia" w:hint="eastAsia"/>
          <w:bCs/>
          <w:lang w:val="x-none" w:eastAsia="zh-CN"/>
        </w:rPr>
        <w:t xml:space="preserve">RAN4 </w:t>
      </w:r>
      <w:r w:rsidR="002A656E">
        <w:rPr>
          <w:rFonts w:eastAsiaTheme="minorEastAsia" w:hint="eastAsia"/>
          <w:bCs/>
          <w:lang w:val="x-none" w:eastAsia="zh-CN"/>
        </w:rPr>
        <w:t>defin</w:t>
      </w:r>
      <w:r w:rsidR="0065548A">
        <w:rPr>
          <w:rFonts w:eastAsiaTheme="minorEastAsia" w:hint="eastAsia"/>
          <w:bCs/>
          <w:lang w:val="x-none" w:eastAsia="zh-CN"/>
        </w:rPr>
        <w:t xml:space="preserve">e the </w:t>
      </w:r>
      <w:r w:rsidR="002A656E">
        <w:rPr>
          <w:rFonts w:eastAsiaTheme="minorEastAsia" w:hint="eastAsia"/>
          <w:bCs/>
          <w:lang w:val="x-none" w:eastAsia="zh-CN"/>
        </w:rPr>
        <w:t xml:space="preserve"> performance requirements</w:t>
      </w:r>
      <w:r w:rsidR="0065548A">
        <w:rPr>
          <w:rFonts w:eastAsiaTheme="minorEastAsia" w:hint="eastAsia"/>
          <w:bCs/>
          <w:lang w:val="x-none" w:eastAsia="zh-CN"/>
        </w:rPr>
        <w:t xml:space="preserve"> for absolute/relative RSRP accuracy</w:t>
      </w:r>
      <w:r w:rsidR="002A656E">
        <w:rPr>
          <w:rFonts w:eastAsiaTheme="minorEastAsia" w:hint="eastAsia"/>
          <w:bCs/>
          <w:lang w:val="x-none" w:eastAsia="zh-CN"/>
        </w:rPr>
        <w:t xml:space="preserve">, different levels of overhead reduction need to be taken into account for a given SINR. For example, predicting 64 beams based on measuring 8 beams or 16 beams respectively, leading to 87.5% and 75% overhead reduction, and different performance requirements are defined for both cases. Now assuming that the reduction ratio is 0, which means SetB is the same as SetA, and then prediction is performed. In this case, the performance requirements of AI/ML based BM shall not be worse than the legacy requirements given the same SINR, i.e., no performance degradation is expected. </w:t>
      </w:r>
    </w:p>
    <w:p w:rsidR="002A656E" w:rsidRDefault="002A656E" w:rsidP="002A656E">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t xml:space="preserve">Next assuming that reduction ratio increases, whether lower RSRP results are allowed is the key point in this issue. If the legacy accuracy values are reused for all overhead reduction ratios, it means only one set of performance requirements will be defined and it is exactly the same as the legacy requirements. Option 2 means that higher RSRP results will be defined, but it is not the main purpose of this feature which is to reduce overhead rather than improving performance. Option 3 is that lower RSRP results are allowed. Considering different overhead reduction ratios, larger margin values can be defined for higher overhead reduction ratios. For instance, </w:t>
      </w:r>
      <w:r>
        <w:rPr>
          <w:rFonts w:eastAsiaTheme="minorEastAsia" w:hint="eastAsia"/>
          <w:bCs/>
          <w:lang w:val="x-none" w:eastAsia="zh-CN"/>
        </w:rPr>
        <w:t>±</w:t>
      </w:r>
      <w:r>
        <w:rPr>
          <w:rFonts w:eastAsiaTheme="minorEastAsia" w:hint="eastAsia"/>
          <w:bCs/>
          <w:lang w:val="x-none" w:eastAsia="zh-CN"/>
        </w:rPr>
        <w:t xml:space="preserve">1 dB margin can be defined for overhead reduction ratio of 50% and </w:t>
      </w:r>
      <w:r>
        <w:rPr>
          <w:rFonts w:eastAsiaTheme="minorEastAsia" w:hint="eastAsia"/>
          <w:bCs/>
          <w:lang w:val="x-none" w:eastAsia="zh-CN"/>
        </w:rPr>
        <w:t>±</w:t>
      </w:r>
      <w:r>
        <w:rPr>
          <w:rFonts w:eastAsiaTheme="minorEastAsia" w:hint="eastAsia"/>
          <w:bCs/>
          <w:lang w:val="x-none" w:eastAsia="zh-CN"/>
        </w:rPr>
        <w:t xml:space="preserve">2 dB margin for 75%. </w:t>
      </w:r>
    </w:p>
    <w:p w:rsidR="002A656E" w:rsidRDefault="002A656E" w:rsidP="002A656E">
      <w:pPr>
        <w:widowControl w:val="0"/>
        <w:adjustRightInd w:val="0"/>
        <w:snapToGrid w:val="0"/>
        <w:spacing w:beforeLines="50" w:before="120" w:afterLines="50" w:after="120"/>
        <w:rPr>
          <w:rFonts w:eastAsiaTheme="minorEastAsia"/>
          <w:b/>
          <w:bCs/>
          <w:lang w:val="x-none" w:eastAsia="zh-CN"/>
        </w:rPr>
      </w:pPr>
      <w:r w:rsidRPr="006F2299">
        <w:rPr>
          <w:rFonts w:eastAsiaTheme="minorEastAsia" w:hint="eastAsia"/>
          <w:b/>
          <w:bCs/>
          <w:lang w:eastAsia="zh-CN"/>
        </w:rPr>
        <w:t xml:space="preserve">Proposal </w:t>
      </w:r>
      <w:r w:rsidR="003A4DDA">
        <w:rPr>
          <w:rFonts w:eastAsiaTheme="minorEastAsia" w:hint="eastAsia"/>
          <w:b/>
          <w:bCs/>
          <w:lang w:eastAsia="zh-CN"/>
        </w:rPr>
        <w:t>1</w:t>
      </w:r>
      <w:r w:rsidRPr="006F2299">
        <w:rPr>
          <w:rFonts w:eastAsiaTheme="minorEastAsia" w:hint="eastAsia"/>
          <w:b/>
          <w:bCs/>
          <w:lang w:eastAsia="zh-CN"/>
        </w:rPr>
        <w:t>:</w:t>
      </w:r>
      <w:r>
        <w:rPr>
          <w:rFonts w:eastAsiaTheme="minorEastAsia" w:hint="eastAsia"/>
          <w:b/>
          <w:bCs/>
          <w:lang w:eastAsia="zh-CN"/>
        </w:rPr>
        <w:t xml:space="preserve"> For AI/ML based beam management</w:t>
      </w:r>
      <w:r w:rsidR="003A4DDA">
        <w:rPr>
          <w:rFonts w:eastAsiaTheme="minorEastAsia" w:hint="eastAsia"/>
          <w:b/>
          <w:bCs/>
          <w:lang w:eastAsia="zh-CN"/>
        </w:rPr>
        <w:t xml:space="preserve"> with </w:t>
      </w:r>
      <w:r w:rsidR="008A2472">
        <w:rPr>
          <w:rFonts w:eastAsiaTheme="minorEastAsia" w:hint="eastAsia"/>
          <w:b/>
          <w:bCs/>
          <w:lang w:eastAsia="zh-CN"/>
        </w:rPr>
        <w:t xml:space="preserve">both </w:t>
      </w:r>
      <w:r w:rsidR="006120FB">
        <w:rPr>
          <w:rFonts w:eastAsiaTheme="minorEastAsia" w:hint="eastAsia"/>
          <w:b/>
          <w:bCs/>
          <w:lang w:eastAsia="zh-CN"/>
        </w:rPr>
        <w:t xml:space="preserve">predicted </w:t>
      </w:r>
      <w:r w:rsidR="003A4DDA">
        <w:rPr>
          <w:rFonts w:eastAsiaTheme="minorEastAsia" w:hint="eastAsia"/>
          <w:b/>
          <w:bCs/>
          <w:lang w:eastAsia="zh-CN"/>
        </w:rPr>
        <w:t xml:space="preserve">RSRP </w:t>
      </w:r>
      <w:r w:rsidR="008A2472">
        <w:rPr>
          <w:rFonts w:eastAsiaTheme="minorEastAsia" w:hint="eastAsia"/>
          <w:b/>
          <w:bCs/>
          <w:lang w:eastAsia="zh-CN"/>
        </w:rPr>
        <w:t xml:space="preserve">and beam ID </w:t>
      </w:r>
      <w:r w:rsidR="003A4DDA">
        <w:rPr>
          <w:rFonts w:eastAsiaTheme="minorEastAsia" w:hint="eastAsia"/>
          <w:b/>
          <w:bCs/>
          <w:lang w:eastAsia="zh-CN"/>
        </w:rPr>
        <w:t>reported</w:t>
      </w:r>
      <w:r w:rsidR="00AB5CB9">
        <w:rPr>
          <w:rFonts w:eastAsiaTheme="minorEastAsia" w:hint="eastAsia"/>
          <w:b/>
          <w:bCs/>
          <w:lang w:eastAsia="zh-CN"/>
        </w:rPr>
        <w:t xml:space="preserve">, </w:t>
      </w:r>
      <w:r>
        <w:rPr>
          <w:rFonts w:eastAsiaTheme="minorEastAsia" w:hint="eastAsia"/>
          <w:b/>
          <w:bCs/>
          <w:lang w:eastAsia="zh-CN"/>
        </w:rPr>
        <w:t xml:space="preserve">two options can be considered for defining </w:t>
      </w:r>
      <w:r w:rsidRPr="00A158C1">
        <w:rPr>
          <w:rFonts w:eastAsiaTheme="minorEastAsia" w:hint="eastAsia"/>
          <w:b/>
          <w:bCs/>
          <w:lang w:val="x-none" w:eastAsia="zh-CN"/>
        </w:rPr>
        <w:t>performance requirements</w:t>
      </w:r>
      <w:r>
        <w:rPr>
          <w:rFonts w:eastAsiaTheme="minorEastAsia" w:hint="eastAsia"/>
          <w:b/>
          <w:bCs/>
          <w:lang w:val="x-none" w:eastAsia="zh-CN"/>
        </w:rPr>
        <w:t xml:space="preserve">: </w:t>
      </w:r>
    </w:p>
    <w:p w:rsidR="002A656E" w:rsidRPr="0080338D" w:rsidRDefault="002A656E" w:rsidP="002A656E">
      <w:pPr>
        <w:pStyle w:val="af8"/>
        <w:widowControl w:val="0"/>
        <w:numPr>
          <w:ilvl w:val="0"/>
          <w:numId w:val="18"/>
        </w:numPr>
        <w:adjustRightInd w:val="0"/>
        <w:snapToGrid w:val="0"/>
        <w:spacing w:beforeLines="50" w:before="120" w:afterLines="50" w:after="120" w:line="360" w:lineRule="auto"/>
        <w:ind w:left="823"/>
        <w:rPr>
          <w:rFonts w:eastAsiaTheme="minorEastAsia"/>
          <w:b/>
          <w:bCs/>
          <w:sz w:val="20"/>
          <w:szCs w:val="20"/>
          <w:lang w:eastAsia="zh-CN"/>
        </w:rPr>
      </w:pPr>
      <w:r w:rsidRPr="0080338D">
        <w:rPr>
          <w:rFonts w:eastAsiaTheme="minorEastAsia" w:hint="eastAsia"/>
          <w:b/>
          <w:bCs/>
          <w:sz w:val="20"/>
          <w:szCs w:val="20"/>
          <w:lang w:eastAsia="zh-CN"/>
        </w:rPr>
        <w:t xml:space="preserve">Option 1: The legacy </w:t>
      </w:r>
      <w:r w:rsidR="00414213">
        <w:rPr>
          <w:rFonts w:eastAsiaTheme="minorEastAsia" w:hint="eastAsia"/>
          <w:b/>
          <w:bCs/>
          <w:sz w:val="20"/>
          <w:szCs w:val="20"/>
          <w:lang w:eastAsia="zh-CN"/>
        </w:rPr>
        <w:t xml:space="preserve">L1-RSRP </w:t>
      </w:r>
      <w:r w:rsidRPr="0080338D">
        <w:rPr>
          <w:rFonts w:eastAsiaTheme="minorEastAsia" w:hint="eastAsia"/>
          <w:b/>
          <w:bCs/>
          <w:sz w:val="20"/>
          <w:szCs w:val="20"/>
          <w:lang w:eastAsia="zh-CN"/>
        </w:rPr>
        <w:t xml:space="preserve">performance requirements are reused, regardless of overhead reduction ratio. </w:t>
      </w:r>
    </w:p>
    <w:p w:rsidR="002A656E" w:rsidRPr="000E10B6" w:rsidRDefault="002A656E" w:rsidP="004D0680">
      <w:pPr>
        <w:pStyle w:val="af8"/>
        <w:widowControl w:val="0"/>
        <w:numPr>
          <w:ilvl w:val="0"/>
          <w:numId w:val="18"/>
        </w:numPr>
        <w:adjustRightInd w:val="0"/>
        <w:snapToGrid w:val="0"/>
        <w:spacing w:beforeLines="50" w:before="120"/>
        <w:ind w:left="823"/>
        <w:rPr>
          <w:rFonts w:eastAsiaTheme="minorEastAsia"/>
          <w:bCs/>
          <w:sz w:val="20"/>
          <w:szCs w:val="20"/>
          <w:lang w:eastAsia="zh-CN"/>
        </w:rPr>
      </w:pPr>
      <w:r w:rsidRPr="0080338D">
        <w:rPr>
          <w:rFonts w:eastAsiaTheme="minorEastAsia" w:hint="eastAsia"/>
          <w:b/>
          <w:bCs/>
          <w:sz w:val="20"/>
          <w:szCs w:val="20"/>
          <w:lang w:eastAsia="zh-CN"/>
        </w:rPr>
        <w:t xml:space="preserve">Option 2: The legacy </w:t>
      </w:r>
      <w:r w:rsidR="00414213">
        <w:rPr>
          <w:rFonts w:eastAsiaTheme="minorEastAsia" w:hint="eastAsia"/>
          <w:b/>
          <w:bCs/>
          <w:sz w:val="20"/>
          <w:szCs w:val="20"/>
          <w:lang w:eastAsia="zh-CN"/>
        </w:rPr>
        <w:t>L1-RSRP</w:t>
      </w:r>
      <w:r w:rsidR="00414213" w:rsidRPr="0080338D">
        <w:rPr>
          <w:rFonts w:eastAsiaTheme="minorEastAsia" w:hint="eastAsia"/>
          <w:b/>
          <w:bCs/>
          <w:sz w:val="20"/>
          <w:szCs w:val="20"/>
          <w:lang w:eastAsia="zh-CN"/>
        </w:rPr>
        <w:t xml:space="preserve"> </w:t>
      </w:r>
      <w:r w:rsidRPr="0080338D">
        <w:rPr>
          <w:rFonts w:eastAsiaTheme="minorEastAsia" w:hint="eastAsia"/>
          <w:b/>
          <w:bCs/>
          <w:sz w:val="20"/>
          <w:szCs w:val="20"/>
          <w:lang w:eastAsia="zh-CN"/>
        </w:rPr>
        <w:t xml:space="preserve">performance </w:t>
      </w:r>
      <w:r>
        <w:rPr>
          <w:rFonts w:eastAsiaTheme="minorEastAsia" w:hint="eastAsia"/>
          <w:b/>
          <w:bCs/>
          <w:sz w:val="20"/>
          <w:szCs w:val="20"/>
          <w:lang w:eastAsia="zh-CN"/>
        </w:rPr>
        <w:t xml:space="preserve">requirements are relaxed with margins, and </w:t>
      </w:r>
      <w:r w:rsidRPr="0080338D">
        <w:rPr>
          <w:rFonts w:eastAsiaTheme="minorEastAsia" w:hint="eastAsia"/>
          <w:b/>
          <w:bCs/>
          <w:sz w:val="20"/>
          <w:szCs w:val="20"/>
          <w:lang w:eastAsia="zh-CN"/>
        </w:rPr>
        <w:t>larger margin values are</w:t>
      </w:r>
      <w:r>
        <w:rPr>
          <w:rFonts w:eastAsiaTheme="minorEastAsia" w:hint="eastAsia"/>
          <w:b/>
          <w:bCs/>
          <w:sz w:val="20"/>
          <w:szCs w:val="20"/>
          <w:lang w:eastAsia="zh-CN"/>
        </w:rPr>
        <w:t xml:space="preserve"> used for </w:t>
      </w:r>
      <w:r w:rsidRPr="0080338D">
        <w:rPr>
          <w:rFonts w:eastAsiaTheme="minorEastAsia"/>
          <w:b/>
          <w:bCs/>
          <w:sz w:val="20"/>
          <w:szCs w:val="20"/>
          <w:lang w:eastAsia="zh-CN"/>
        </w:rPr>
        <w:t>higher overhead reduction ratios</w:t>
      </w:r>
      <w:r w:rsidR="00414213">
        <w:rPr>
          <w:rFonts w:eastAsiaTheme="minorEastAsia" w:hint="eastAsia"/>
          <w:b/>
          <w:bCs/>
          <w:sz w:val="20"/>
          <w:szCs w:val="20"/>
          <w:lang w:eastAsia="zh-CN"/>
        </w:rPr>
        <w:t xml:space="preserve">. </w:t>
      </w:r>
    </w:p>
    <w:p w:rsidR="000E10B6" w:rsidRDefault="00A97081" w:rsidP="000E10B6">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t>When UE reports predicted beam ID only,</w:t>
      </w:r>
      <w:r w:rsidR="000E10B6">
        <w:rPr>
          <w:rFonts w:eastAsiaTheme="minorEastAsia" w:hint="eastAsia"/>
          <w:bCs/>
          <w:lang w:val="x-none" w:eastAsia="zh-CN"/>
        </w:rPr>
        <w:t xml:space="preserve"> </w:t>
      </w:r>
      <w:r>
        <w:rPr>
          <w:rFonts w:eastAsiaTheme="minorEastAsia" w:hint="eastAsia"/>
          <w:bCs/>
          <w:lang w:val="x-none" w:eastAsia="zh-CN"/>
        </w:rPr>
        <w:t xml:space="preserve">test </w:t>
      </w:r>
      <w:r>
        <w:rPr>
          <w:rFonts w:eastAsiaTheme="minorEastAsia"/>
          <w:bCs/>
          <w:lang w:val="x-none" w:eastAsia="zh-CN"/>
        </w:rPr>
        <w:t>equipment</w:t>
      </w:r>
      <w:r>
        <w:rPr>
          <w:rFonts w:eastAsiaTheme="minorEastAsia" w:hint="eastAsia"/>
          <w:bCs/>
          <w:lang w:val="x-none" w:eastAsia="zh-CN"/>
        </w:rPr>
        <w:t xml:space="preserve"> verifies the successful rate</w:t>
      </w:r>
      <w:r w:rsidRPr="00A97081">
        <w:rPr>
          <w:rFonts w:eastAsia="游明朝"/>
          <w:iCs/>
          <w:lang w:eastAsia="ja-JP"/>
        </w:rPr>
        <w:t xml:space="preserve"> </w:t>
      </w:r>
      <w:r w:rsidRPr="00CA2863">
        <w:rPr>
          <w:rFonts w:eastAsia="游明朝"/>
          <w:iCs/>
          <w:lang w:eastAsia="ja-JP"/>
        </w:rPr>
        <w:t>for the correct prediction</w:t>
      </w:r>
      <w:r>
        <w:rPr>
          <w:rFonts w:eastAsia="游明朝" w:hint="eastAsia"/>
          <w:iCs/>
          <w:lang w:eastAsia="zh-CN"/>
        </w:rPr>
        <w:t xml:space="preserve">. </w:t>
      </w:r>
      <w:r w:rsidR="00852A6D">
        <w:rPr>
          <w:rFonts w:eastAsia="游明朝" w:hint="eastAsia"/>
          <w:iCs/>
          <w:lang w:eastAsia="zh-CN"/>
        </w:rPr>
        <w:t>A</w:t>
      </w:r>
      <w:r w:rsidR="00B40CC9">
        <w:rPr>
          <w:rFonts w:eastAsia="游明朝" w:hint="eastAsia"/>
          <w:iCs/>
          <w:lang w:eastAsia="zh-CN"/>
        </w:rPr>
        <w:t>fter the values of K, N and x are determined</w:t>
      </w:r>
      <w:r w:rsidR="007311A9">
        <w:rPr>
          <w:rFonts w:eastAsiaTheme="minorEastAsia" w:hint="eastAsia"/>
          <w:iCs/>
          <w:lang w:eastAsia="zh-CN"/>
        </w:rPr>
        <w:t>,</w:t>
      </w:r>
      <w:r w:rsidR="00B40CC9">
        <w:rPr>
          <w:rFonts w:eastAsia="游明朝" w:hint="eastAsia"/>
          <w:iCs/>
          <w:lang w:eastAsia="zh-CN"/>
        </w:rPr>
        <w:t xml:space="preserve"> the result of each test is just a successful rate, and therefore RAN4 can set a lower bound for this successful rate. </w:t>
      </w:r>
      <w:r w:rsidR="00AB5CB9">
        <w:rPr>
          <w:rFonts w:eastAsia="游明朝" w:hint="eastAsia"/>
          <w:iCs/>
          <w:lang w:eastAsia="zh-CN"/>
        </w:rPr>
        <w:t xml:space="preserve">One issue is whether to use K, N, x and SINR as side conditions of performance requirement. In our understanding, the requirement is the minimum performance requirement and the successful rate, which is a number from 0 to 1, is not very sensitive to these conditions. Hence, we suggest defining a lower bound for the successful rate as performance requirement regardless of the values of K, N, x and SINR. </w:t>
      </w:r>
    </w:p>
    <w:p w:rsidR="002836E9" w:rsidRPr="007C2F1D" w:rsidRDefault="00AB5CB9" w:rsidP="007C2F1D">
      <w:pPr>
        <w:widowControl w:val="0"/>
        <w:adjustRightInd w:val="0"/>
        <w:snapToGrid w:val="0"/>
        <w:spacing w:beforeLines="50" w:before="120"/>
        <w:jc w:val="both"/>
        <w:rPr>
          <w:rFonts w:eastAsiaTheme="minorEastAsia"/>
          <w:b/>
          <w:bCs/>
          <w:lang w:val="x-none" w:eastAsia="zh-CN"/>
        </w:rPr>
      </w:pPr>
      <w:r w:rsidRPr="00AB5CB9">
        <w:rPr>
          <w:rFonts w:eastAsiaTheme="minorEastAsia" w:hint="eastAsia"/>
          <w:b/>
          <w:bCs/>
          <w:lang w:val="x-none" w:eastAsia="zh-CN"/>
        </w:rPr>
        <w:t xml:space="preserve">Proposal 2: For </w:t>
      </w:r>
      <w:r w:rsidRPr="00AB5CB9">
        <w:rPr>
          <w:rFonts w:eastAsiaTheme="minorEastAsia" w:hint="eastAsia"/>
          <w:b/>
          <w:bCs/>
          <w:lang w:eastAsia="zh-CN"/>
        </w:rPr>
        <w:t xml:space="preserve">AI/ML based beam management with predicted </w:t>
      </w:r>
      <w:r w:rsidR="008A2472">
        <w:rPr>
          <w:rFonts w:eastAsiaTheme="minorEastAsia" w:hint="eastAsia"/>
          <w:b/>
          <w:bCs/>
          <w:lang w:eastAsia="zh-CN"/>
        </w:rPr>
        <w:t>beam ID</w:t>
      </w:r>
      <w:r w:rsidRPr="00AB5CB9">
        <w:rPr>
          <w:rFonts w:eastAsiaTheme="minorEastAsia" w:hint="eastAsia"/>
          <w:b/>
          <w:bCs/>
          <w:lang w:eastAsia="zh-CN"/>
        </w:rPr>
        <w:t xml:space="preserve"> reported</w:t>
      </w:r>
      <w:r w:rsidR="008A2472">
        <w:rPr>
          <w:rFonts w:eastAsiaTheme="minorEastAsia" w:hint="eastAsia"/>
          <w:b/>
          <w:bCs/>
          <w:lang w:eastAsia="zh-CN"/>
        </w:rPr>
        <w:t xml:space="preserve"> only, RAN4 can define </w:t>
      </w:r>
      <w:r w:rsidR="008A2472" w:rsidRPr="008A2472">
        <w:rPr>
          <w:rFonts w:eastAsiaTheme="minorEastAsia"/>
          <w:b/>
          <w:bCs/>
          <w:lang w:eastAsia="zh-CN"/>
        </w:rPr>
        <w:t>a lower bound for the successful rate as performance requirement regardless of the values of K, N, x and SINR</w:t>
      </w:r>
      <w:r w:rsidR="008A2472">
        <w:rPr>
          <w:rFonts w:eastAsiaTheme="minorEastAsia" w:hint="eastAsia"/>
          <w:b/>
          <w:bCs/>
          <w:lang w:eastAsia="zh-CN"/>
        </w:rPr>
        <w:t xml:space="preserve">.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B854E9">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8B1AEB">
        <w:rPr>
          <w:rFonts w:eastAsiaTheme="minorEastAsia" w:hint="eastAsia"/>
          <w:lang w:eastAsia="zh-CN"/>
        </w:rPr>
        <w:t xml:space="preserve">of RRM core requirement issues </w:t>
      </w:r>
      <w:r w:rsidR="005659E5">
        <w:rPr>
          <w:rFonts w:eastAsiaTheme="minorEastAsia" w:hint="eastAsia"/>
          <w:lang w:eastAsia="zh-CN"/>
        </w:rPr>
        <w:t xml:space="preserve">related to </w:t>
      </w:r>
      <w:r w:rsidR="00D104D0">
        <w:rPr>
          <w:rFonts w:eastAsiaTheme="minorEastAsia" w:hint="eastAsia"/>
          <w:lang w:eastAsia="zh-CN"/>
        </w:rPr>
        <w:t xml:space="preserve">AI/ML for </w:t>
      </w:r>
      <w:r w:rsidR="00B4075E">
        <w:rPr>
          <w:rFonts w:eastAsiaTheme="minorEastAsia" w:hint="eastAsia"/>
          <w:lang w:eastAsia="zh-CN"/>
        </w:rPr>
        <w:t>beam management</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5659E5">
        <w:rPr>
          <w:rFonts w:eastAsia="宋体" w:hint="eastAsia"/>
          <w:lang w:val="en-US" w:eastAsia="zh-CN"/>
        </w:rPr>
        <w:t>following</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p>
    <w:p w:rsidR="007C2F1D" w:rsidRPr="00312C01" w:rsidRDefault="007C2F1D" w:rsidP="007C2F1D">
      <w:pPr>
        <w:widowControl w:val="0"/>
        <w:adjustRightInd w:val="0"/>
        <w:snapToGrid w:val="0"/>
        <w:spacing w:beforeLines="50" w:before="120" w:afterLines="50" w:after="120"/>
        <w:jc w:val="both"/>
        <w:rPr>
          <w:rFonts w:eastAsiaTheme="minorEastAsia"/>
          <w:b/>
          <w:bCs/>
          <w:lang w:val="x-none" w:eastAsia="zh-CN"/>
        </w:rPr>
      </w:pPr>
      <w:r w:rsidRPr="00A158C1">
        <w:rPr>
          <w:rFonts w:eastAsiaTheme="minorEastAsia" w:hint="eastAsia"/>
          <w:b/>
          <w:bCs/>
          <w:lang w:val="x-none" w:eastAsia="zh-CN"/>
        </w:rPr>
        <w:t xml:space="preserve">Observation </w:t>
      </w:r>
      <w:r>
        <w:rPr>
          <w:rFonts w:eastAsiaTheme="minorEastAsia" w:hint="eastAsia"/>
          <w:b/>
          <w:bCs/>
          <w:lang w:val="x-none" w:eastAsia="zh-CN"/>
        </w:rPr>
        <w:t>1</w:t>
      </w:r>
      <w:r w:rsidRPr="00A158C1">
        <w:rPr>
          <w:rFonts w:eastAsiaTheme="minorEastAsia" w:hint="eastAsia"/>
          <w:b/>
          <w:bCs/>
          <w:lang w:val="x-none" w:eastAsia="zh-CN"/>
        </w:rPr>
        <w:t xml:space="preserve">: </w:t>
      </w:r>
      <w:r>
        <w:rPr>
          <w:rFonts w:eastAsiaTheme="minorEastAsia" w:hint="eastAsia"/>
          <w:b/>
          <w:bCs/>
          <w:lang w:val="x-none" w:eastAsia="zh-CN"/>
        </w:rPr>
        <w:t>Different</w:t>
      </w:r>
      <w:r w:rsidRPr="00A158C1">
        <w:rPr>
          <w:rFonts w:eastAsiaTheme="minorEastAsia" w:hint="eastAsia"/>
          <w:b/>
          <w:bCs/>
          <w:lang w:val="x-none" w:eastAsia="zh-CN"/>
        </w:rPr>
        <w:t xml:space="preserve"> performance requirements </w:t>
      </w:r>
      <w:r>
        <w:rPr>
          <w:rFonts w:eastAsiaTheme="minorEastAsia" w:hint="eastAsia"/>
          <w:b/>
          <w:bCs/>
          <w:lang w:val="x-none" w:eastAsia="zh-CN"/>
        </w:rPr>
        <w:t>need to be</w:t>
      </w:r>
      <w:r w:rsidRPr="00A158C1">
        <w:rPr>
          <w:rFonts w:eastAsiaTheme="minorEastAsia" w:hint="eastAsia"/>
          <w:b/>
          <w:bCs/>
          <w:lang w:val="x-none" w:eastAsia="zh-CN"/>
        </w:rPr>
        <w:t xml:space="preserve"> </w:t>
      </w:r>
      <w:r>
        <w:rPr>
          <w:rFonts w:eastAsiaTheme="minorEastAsia" w:hint="eastAsia"/>
          <w:b/>
          <w:bCs/>
          <w:lang w:val="x-none" w:eastAsia="zh-CN"/>
        </w:rPr>
        <w:t xml:space="preserve">separately </w:t>
      </w:r>
      <w:r w:rsidRPr="00A158C1">
        <w:rPr>
          <w:rFonts w:eastAsiaTheme="minorEastAsia" w:hint="eastAsia"/>
          <w:b/>
          <w:bCs/>
          <w:lang w:val="x-none" w:eastAsia="zh-CN"/>
        </w:rPr>
        <w:t>defined</w:t>
      </w:r>
      <w:r>
        <w:rPr>
          <w:rFonts w:eastAsiaTheme="minorEastAsia" w:hint="eastAsia"/>
          <w:b/>
          <w:bCs/>
          <w:lang w:val="x-none" w:eastAsia="zh-CN"/>
        </w:rPr>
        <w:t xml:space="preserve"> for beam ID prediction and RSRP prediction</w:t>
      </w:r>
      <w:r w:rsidRPr="00A158C1">
        <w:rPr>
          <w:rFonts w:eastAsiaTheme="minorEastAsia" w:hint="eastAsia"/>
          <w:b/>
          <w:bCs/>
          <w:lang w:val="x-none" w:eastAsia="zh-CN"/>
        </w:rPr>
        <w:t>.</w:t>
      </w:r>
      <w:r>
        <w:rPr>
          <w:rFonts w:eastAsiaTheme="minorEastAsia" w:hint="eastAsia"/>
          <w:b/>
          <w:bCs/>
          <w:lang w:val="x-none" w:eastAsia="zh-CN"/>
        </w:rPr>
        <w:t xml:space="preserve"> </w:t>
      </w:r>
    </w:p>
    <w:p w:rsidR="007C2F1D" w:rsidRDefault="007C2F1D" w:rsidP="007C2F1D">
      <w:pPr>
        <w:widowControl w:val="0"/>
        <w:adjustRightInd w:val="0"/>
        <w:snapToGrid w:val="0"/>
        <w:spacing w:beforeLines="50" w:before="120" w:afterLines="50" w:after="120"/>
        <w:rPr>
          <w:rFonts w:eastAsiaTheme="minorEastAsia"/>
          <w:b/>
          <w:bCs/>
          <w:lang w:val="x-none" w:eastAsia="zh-CN"/>
        </w:rPr>
      </w:pPr>
      <w:r w:rsidRPr="006F2299">
        <w:rPr>
          <w:rFonts w:eastAsiaTheme="minorEastAsia" w:hint="eastAsia"/>
          <w:b/>
          <w:bCs/>
          <w:lang w:eastAsia="zh-CN"/>
        </w:rPr>
        <w:t xml:space="preserve">Proposal </w:t>
      </w:r>
      <w:r>
        <w:rPr>
          <w:rFonts w:eastAsiaTheme="minorEastAsia" w:hint="eastAsia"/>
          <w:b/>
          <w:bCs/>
          <w:lang w:eastAsia="zh-CN"/>
        </w:rPr>
        <w:t>1</w:t>
      </w:r>
      <w:r w:rsidRPr="006F2299">
        <w:rPr>
          <w:rFonts w:eastAsiaTheme="minorEastAsia" w:hint="eastAsia"/>
          <w:b/>
          <w:bCs/>
          <w:lang w:eastAsia="zh-CN"/>
        </w:rPr>
        <w:t>:</w:t>
      </w:r>
      <w:r>
        <w:rPr>
          <w:rFonts w:eastAsiaTheme="minorEastAsia" w:hint="eastAsia"/>
          <w:b/>
          <w:bCs/>
          <w:lang w:eastAsia="zh-CN"/>
        </w:rPr>
        <w:t xml:space="preserve"> For AI/ML based beam management with both predicted RSRP and beam ID reported, two options can be considered for defining </w:t>
      </w:r>
      <w:r w:rsidRPr="00A158C1">
        <w:rPr>
          <w:rFonts w:eastAsiaTheme="minorEastAsia" w:hint="eastAsia"/>
          <w:b/>
          <w:bCs/>
          <w:lang w:val="x-none" w:eastAsia="zh-CN"/>
        </w:rPr>
        <w:t>performance requirements</w:t>
      </w:r>
      <w:r>
        <w:rPr>
          <w:rFonts w:eastAsiaTheme="minorEastAsia" w:hint="eastAsia"/>
          <w:b/>
          <w:bCs/>
          <w:lang w:val="x-none" w:eastAsia="zh-CN"/>
        </w:rPr>
        <w:t xml:space="preserve">: </w:t>
      </w:r>
    </w:p>
    <w:p w:rsidR="007C2F1D" w:rsidRPr="0080338D" w:rsidRDefault="007C2F1D" w:rsidP="007C2F1D">
      <w:pPr>
        <w:pStyle w:val="af8"/>
        <w:widowControl w:val="0"/>
        <w:numPr>
          <w:ilvl w:val="0"/>
          <w:numId w:val="18"/>
        </w:numPr>
        <w:adjustRightInd w:val="0"/>
        <w:snapToGrid w:val="0"/>
        <w:spacing w:beforeLines="50" w:before="120" w:afterLines="50" w:after="120" w:line="360" w:lineRule="auto"/>
        <w:ind w:left="823"/>
        <w:rPr>
          <w:rFonts w:eastAsiaTheme="minorEastAsia"/>
          <w:b/>
          <w:bCs/>
          <w:sz w:val="20"/>
          <w:szCs w:val="20"/>
          <w:lang w:eastAsia="zh-CN"/>
        </w:rPr>
      </w:pPr>
      <w:r w:rsidRPr="0080338D">
        <w:rPr>
          <w:rFonts w:eastAsiaTheme="minorEastAsia" w:hint="eastAsia"/>
          <w:b/>
          <w:bCs/>
          <w:sz w:val="20"/>
          <w:szCs w:val="20"/>
          <w:lang w:eastAsia="zh-CN"/>
        </w:rPr>
        <w:t xml:space="preserve">Option 1: The legacy </w:t>
      </w:r>
      <w:r>
        <w:rPr>
          <w:rFonts w:eastAsiaTheme="minorEastAsia" w:hint="eastAsia"/>
          <w:b/>
          <w:bCs/>
          <w:sz w:val="20"/>
          <w:szCs w:val="20"/>
          <w:lang w:eastAsia="zh-CN"/>
        </w:rPr>
        <w:t xml:space="preserve">L1-RSRP </w:t>
      </w:r>
      <w:r w:rsidRPr="0080338D">
        <w:rPr>
          <w:rFonts w:eastAsiaTheme="minorEastAsia" w:hint="eastAsia"/>
          <w:b/>
          <w:bCs/>
          <w:sz w:val="20"/>
          <w:szCs w:val="20"/>
          <w:lang w:eastAsia="zh-CN"/>
        </w:rPr>
        <w:t xml:space="preserve">performance requirements are reused, regardless of overhead reduction ratio. </w:t>
      </w:r>
    </w:p>
    <w:p w:rsidR="007C2F1D" w:rsidRPr="000E10B6" w:rsidRDefault="007C2F1D" w:rsidP="007C2F1D">
      <w:pPr>
        <w:pStyle w:val="af8"/>
        <w:widowControl w:val="0"/>
        <w:numPr>
          <w:ilvl w:val="0"/>
          <w:numId w:val="18"/>
        </w:numPr>
        <w:adjustRightInd w:val="0"/>
        <w:snapToGrid w:val="0"/>
        <w:spacing w:beforeLines="50" w:before="120"/>
        <w:ind w:left="823"/>
        <w:rPr>
          <w:rFonts w:eastAsiaTheme="minorEastAsia"/>
          <w:bCs/>
          <w:sz w:val="20"/>
          <w:szCs w:val="20"/>
          <w:lang w:eastAsia="zh-CN"/>
        </w:rPr>
      </w:pPr>
      <w:r w:rsidRPr="0080338D">
        <w:rPr>
          <w:rFonts w:eastAsiaTheme="minorEastAsia" w:hint="eastAsia"/>
          <w:b/>
          <w:bCs/>
          <w:sz w:val="20"/>
          <w:szCs w:val="20"/>
          <w:lang w:eastAsia="zh-CN"/>
        </w:rPr>
        <w:t xml:space="preserve">Option 2: The legacy </w:t>
      </w:r>
      <w:r>
        <w:rPr>
          <w:rFonts w:eastAsiaTheme="minorEastAsia" w:hint="eastAsia"/>
          <w:b/>
          <w:bCs/>
          <w:sz w:val="20"/>
          <w:szCs w:val="20"/>
          <w:lang w:eastAsia="zh-CN"/>
        </w:rPr>
        <w:t>L1-RSRP</w:t>
      </w:r>
      <w:r w:rsidRPr="0080338D">
        <w:rPr>
          <w:rFonts w:eastAsiaTheme="minorEastAsia" w:hint="eastAsia"/>
          <w:b/>
          <w:bCs/>
          <w:sz w:val="20"/>
          <w:szCs w:val="20"/>
          <w:lang w:eastAsia="zh-CN"/>
        </w:rPr>
        <w:t xml:space="preserve"> performance </w:t>
      </w:r>
      <w:r>
        <w:rPr>
          <w:rFonts w:eastAsiaTheme="minorEastAsia" w:hint="eastAsia"/>
          <w:b/>
          <w:bCs/>
          <w:sz w:val="20"/>
          <w:szCs w:val="20"/>
          <w:lang w:eastAsia="zh-CN"/>
        </w:rPr>
        <w:t xml:space="preserve">requirements are relaxed with margins, and </w:t>
      </w:r>
      <w:r w:rsidRPr="0080338D">
        <w:rPr>
          <w:rFonts w:eastAsiaTheme="minorEastAsia" w:hint="eastAsia"/>
          <w:b/>
          <w:bCs/>
          <w:sz w:val="20"/>
          <w:szCs w:val="20"/>
          <w:lang w:eastAsia="zh-CN"/>
        </w:rPr>
        <w:t>larger margin values are</w:t>
      </w:r>
      <w:r>
        <w:rPr>
          <w:rFonts w:eastAsiaTheme="minorEastAsia" w:hint="eastAsia"/>
          <w:b/>
          <w:bCs/>
          <w:sz w:val="20"/>
          <w:szCs w:val="20"/>
          <w:lang w:eastAsia="zh-CN"/>
        </w:rPr>
        <w:t xml:space="preserve"> used for </w:t>
      </w:r>
      <w:r w:rsidRPr="0080338D">
        <w:rPr>
          <w:rFonts w:eastAsiaTheme="minorEastAsia"/>
          <w:b/>
          <w:bCs/>
          <w:sz w:val="20"/>
          <w:szCs w:val="20"/>
          <w:lang w:eastAsia="zh-CN"/>
        </w:rPr>
        <w:t>higher overhead reduction ratios</w:t>
      </w:r>
      <w:r>
        <w:rPr>
          <w:rFonts w:eastAsiaTheme="minorEastAsia" w:hint="eastAsia"/>
          <w:b/>
          <w:bCs/>
          <w:sz w:val="20"/>
          <w:szCs w:val="20"/>
          <w:lang w:eastAsia="zh-CN"/>
        </w:rPr>
        <w:t xml:space="preserve">. </w:t>
      </w:r>
    </w:p>
    <w:p w:rsidR="007C2F1D" w:rsidRPr="007C2F1D" w:rsidRDefault="007C2F1D" w:rsidP="007C2F1D">
      <w:pPr>
        <w:widowControl w:val="0"/>
        <w:adjustRightInd w:val="0"/>
        <w:snapToGrid w:val="0"/>
        <w:spacing w:beforeLines="50" w:before="120"/>
        <w:jc w:val="both"/>
        <w:rPr>
          <w:rFonts w:eastAsiaTheme="minorEastAsia"/>
          <w:b/>
          <w:bCs/>
          <w:lang w:val="x-none" w:eastAsia="zh-CN"/>
        </w:rPr>
      </w:pPr>
      <w:r w:rsidRPr="00AB5CB9">
        <w:rPr>
          <w:rFonts w:eastAsiaTheme="minorEastAsia" w:hint="eastAsia"/>
          <w:b/>
          <w:bCs/>
          <w:lang w:val="x-none" w:eastAsia="zh-CN"/>
        </w:rPr>
        <w:lastRenderedPageBreak/>
        <w:t xml:space="preserve">Proposal 2: For </w:t>
      </w:r>
      <w:r w:rsidRPr="00AB5CB9">
        <w:rPr>
          <w:rFonts w:eastAsiaTheme="minorEastAsia" w:hint="eastAsia"/>
          <w:b/>
          <w:bCs/>
          <w:lang w:eastAsia="zh-CN"/>
        </w:rPr>
        <w:t xml:space="preserve">AI/ML based beam management with predicted </w:t>
      </w:r>
      <w:r>
        <w:rPr>
          <w:rFonts w:eastAsiaTheme="minorEastAsia" w:hint="eastAsia"/>
          <w:b/>
          <w:bCs/>
          <w:lang w:eastAsia="zh-CN"/>
        </w:rPr>
        <w:t>beam ID</w:t>
      </w:r>
      <w:r w:rsidRPr="00AB5CB9">
        <w:rPr>
          <w:rFonts w:eastAsiaTheme="minorEastAsia" w:hint="eastAsia"/>
          <w:b/>
          <w:bCs/>
          <w:lang w:eastAsia="zh-CN"/>
        </w:rPr>
        <w:t xml:space="preserve"> reported</w:t>
      </w:r>
      <w:r>
        <w:rPr>
          <w:rFonts w:eastAsiaTheme="minorEastAsia" w:hint="eastAsia"/>
          <w:b/>
          <w:bCs/>
          <w:lang w:eastAsia="zh-CN"/>
        </w:rPr>
        <w:t xml:space="preserve"> only, RAN4 can define </w:t>
      </w:r>
      <w:r w:rsidRPr="008A2472">
        <w:rPr>
          <w:rFonts w:eastAsiaTheme="minorEastAsia"/>
          <w:b/>
          <w:bCs/>
          <w:lang w:eastAsia="zh-CN"/>
        </w:rPr>
        <w:t>a lower bound for the successful rate as performance requirement regardless of the values of K, N, x and SINR</w:t>
      </w:r>
      <w:r>
        <w:rPr>
          <w:rFonts w:eastAsiaTheme="minorEastAsia" w:hint="eastAsia"/>
          <w:b/>
          <w:bCs/>
          <w:lang w:eastAsia="zh-CN"/>
        </w:rPr>
        <w:t xml:space="preserve">.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7A2746" w:rsidRDefault="00526008" w:rsidP="000701C4">
      <w:pPr>
        <w:ind w:left="350" w:hangingChars="175" w:hanging="350"/>
        <w:rPr>
          <w:rFonts w:eastAsia="宋体"/>
          <w:szCs w:val="24"/>
          <w:lang w:val="en-US" w:eastAsia="zh-CN"/>
        </w:rPr>
      </w:pPr>
      <w:r w:rsidRPr="005B3BF2">
        <w:rPr>
          <w:rFonts w:eastAsia="宋体" w:hint="eastAsia"/>
          <w:szCs w:val="24"/>
          <w:lang w:val="en-US" w:eastAsia="zh-CN"/>
        </w:rPr>
        <w:t xml:space="preserve">[1] </w:t>
      </w:r>
      <w:r w:rsidR="00AF4C4A" w:rsidRPr="005B3BF2">
        <w:rPr>
          <w:rFonts w:eastAsia="宋体" w:hint="eastAsia"/>
          <w:szCs w:val="24"/>
          <w:lang w:val="en-US" w:eastAsia="zh-CN"/>
        </w:rPr>
        <w:t>R4-2</w:t>
      </w:r>
      <w:r w:rsidR="00AF4C4A">
        <w:rPr>
          <w:rFonts w:eastAsia="宋体" w:hint="eastAsia"/>
          <w:szCs w:val="24"/>
          <w:lang w:val="en-US" w:eastAsia="zh-CN"/>
        </w:rPr>
        <w:t>505105</w:t>
      </w:r>
      <w:r w:rsidR="00AF4C4A" w:rsidRPr="005B3BF2">
        <w:rPr>
          <w:rFonts w:eastAsia="宋体" w:hint="eastAsia"/>
          <w:szCs w:val="24"/>
          <w:lang w:val="en-US" w:eastAsia="zh-CN"/>
        </w:rPr>
        <w:t>,</w:t>
      </w:r>
      <w:r w:rsidR="00AF4C4A" w:rsidRPr="001F306E">
        <w:rPr>
          <w:rFonts w:eastAsia="宋体" w:hint="eastAsia"/>
          <w:szCs w:val="24"/>
          <w:lang w:val="en-US" w:eastAsia="zh-CN"/>
        </w:rPr>
        <w:t xml:space="preserve"> WF on</w:t>
      </w:r>
      <w:r w:rsidR="00AF4C4A">
        <w:rPr>
          <w:rFonts w:eastAsia="宋体" w:hint="eastAsia"/>
          <w:szCs w:val="24"/>
          <w:lang w:val="en-US" w:eastAsia="zh-CN"/>
        </w:rPr>
        <w:t xml:space="preserve"> </w:t>
      </w:r>
      <w:r w:rsidR="00AF4C4A" w:rsidRPr="00230451">
        <w:rPr>
          <w:rFonts w:eastAsia="宋体"/>
          <w:szCs w:val="24"/>
          <w:lang w:val="en-US" w:eastAsia="zh-CN"/>
        </w:rPr>
        <w:t>the requirements</w:t>
      </w:r>
      <w:r w:rsidR="00AF4C4A" w:rsidRPr="00230451">
        <w:rPr>
          <w:rFonts w:eastAsia="宋体" w:hint="eastAsia"/>
          <w:szCs w:val="24"/>
          <w:lang w:val="en-US" w:eastAsia="zh-CN"/>
        </w:rPr>
        <w:t xml:space="preserve"> </w:t>
      </w:r>
      <w:r w:rsidR="00AF4C4A">
        <w:rPr>
          <w:rFonts w:eastAsia="宋体" w:hint="eastAsia"/>
          <w:szCs w:val="24"/>
          <w:lang w:val="en-US" w:eastAsia="zh-CN"/>
        </w:rPr>
        <w:t xml:space="preserve">for </w:t>
      </w:r>
      <w:r w:rsidR="00AF4C4A" w:rsidRPr="001F306E">
        <w:rPr>
          <w:rFonts w:eastAsia="宋体" w:hint="eastAsia"/>
          <w:szCs w:val="24"/>
          <w:lang w:val="en-US" w:eastAsia="zh-CN"/>
        </w:rPr>
        <w:t>AI/ML</w:t>
      </w:r>
      <w:r w:rsidR="00AF4C4A">
        <w:rPr>
          <w:rFonts w:eastAsia="宋体" w:hint="eastAsia"/>
          <w:szCs w:val="24"/>
          <w:lang w:val="en-US" w:eastAsia="zh-CN"/>
        </w:rPr>
        <w:t xml:space="preserve"> air interface normative work</w:t>
      </w:r>
      <w:r w:rsidR="00AF4C4A" w:rsidRPr="001F306E">
        <w:rPr>
          <w:rFonts w:eastAsia="宋体" w:hint="eastAsia"/>
          <w:szCs w:val="24"/>
          <w:lang w:val="en-US" w:eastAsia="zh-CN"/>
        </w:rPr>
        <w:t>, Qualcomm Incorporated, RAN4#11</w:t>
      </w:r>
      <w:r w:rsidR="00AF4C4A">
        <w:rPr>
          <w:rFonts w:eastAsia="宋体" w:hint="eastAsia"/>
          <w:szCs w:val="24"/>
          <w:lang w:val="en-US" w:eastAsia="zh-CN"/>
        </w:rPr>
        <w:t>4bis</w:t>
      </w:r>
      <w:r w:rsidR="00AF4C4A" w:rsidRPr="001F306E">
        <w:rPr>
          <w:rFonts w:eastAsia="宋体" w:hint="eastAsia"/>
          <w:szCs w:val="24"/>
          <w:lang w:val="en-US" w:eastAsia="zh-CN"/>
        </w:rPr>
        <w:t>.</w:t>
      </w:r>
      <w:r w:rsidR="00AF4C4A">
        <w:rPr>
          <w:rFonts w:eastAsia="宋体" w:hint="eastAsia"/>
          <w:szCs w:val="24"/>
          <w:lang w:val="en-US" w:eastAsia="zh-CN"/>
        </w:rPr>
        <w:t xml:space="preserve"> </w:t>
      </w:r>
    </w:p>
    <w:p w:rsidR="003B6B56" w:rsidRPr="008E7744" w:rsidRDefault="003B6B56" w:rsidP="000701C4">
      <w:pPr>
        <w:ind w:left="350" w:hangingChars="175" w:hanging="350"/>
        <w:rPr>
          <w:rFonts w:eastAsia="宋体"/>
          <w:szCs w:val="24"/>
          <w:lang w:val="en-US" w:eastAsia="zh-CN"/>
        </w:rPr>
      </w:pPr>
      <w:r w:rsidRPr="00B91617">
        <w:rPr>
          <w:rFonts w:eastAsia="宋体" w:hint="eastAsia"/>
          <w:szCs w:val="24"/>
          <w:lang w:val="en-US" w:eastAsia="zh-CN"/>
        </w:rPr>
        <w:t xml:space="preserve">[2] </w:t>
      </w:r>
      <w:r w:rsidRPr="00F33D4D">
        <w:rPr>
          <w:rFonts w:eastAsia="宋体" w:hint="eastAsia"/>
          <w:szCs w:val="24"/>
          <w:lang w:val="en-US" w:eastAsia="zh-CN"/>
        </w:rPr>
        <w:t>R4-250</w:t>
      </w:r>
      <w:r w:rsidR="00F33D4D" w:rsidRPr="00F33D4D">
        <w:rPr>
          <w:rFonts w:eastAsia="宋体" w:hint="eastAsia"/>
          <w:szCs w:val="24"/>
          <w:lang w:val="en-US" w:eastAsia="zh-CN"/>
        </w:rPr>
        <w:t>9298</w:t>
      </w:r>
      <w:r w:rsidRPr="00B91617">
        <w:rPr>
          <w:rFonts w:eastAsia="宋体" w:hint="eastAsia"/>
          <w:szCs w:val="24"/>
          <w:lang w:val="en-US" w:eastAsia="zh-CN"/>
        </w:rPr>
        <w:t xml:space="preserve">, </w:t>
      </w:r>
      <w:r w:rsidRPr="00B91617">
        <w:rPr>
          <w:rFonts w:eastAsia="宋体"/>
          <w:szCs w:val="24"/>
          <w:lang w:val="en-US" w:eastAsia="zh-CN"/>
        </w:rPr>
        <w:t>Discussion on RRM core requirements testing framework for BM</w:t>
      </w:r>
      <w:r w:rsidRPr="00B91617">
        <w:rPr>
          <w:rFonts w:eastAsia="宋体" w:hint="eastAsia"/>
          <w:szCs w:val="24"/>
          <w:lang w:val="en-US" w:eastAsia="zh-CN"/>
        </w:rPr>
        <w:t xml:space="preserve">, CATT, </w:t>
      </w:r>
      <w:proofErr w:type="gramStart"/>
      <w:r w:rsidRPr="00B91617">
        <w:rPr>
          <w:rFonts w:eastAsia="宋体" w:hint="eastAsia"/>
          <w:szCs w:val="24"/>
          <w:lang w:val="en-US" w:eastAsia="zh-CN"/>
        </w:rPr>
        <w:t>RAN4#11</w:t>
      </w:r>
      <w:r w:rsidR="00294917">
        <w:rPr>
          <w:rFonts w:eastAsia="宋体" w:hint="eastAsia"/>
          <w:szCs w:val="24"/>
          <w:lang w:val="en-US" w:eastAsia="zh-CN"/>
        </w:rPr>
        <w:t>6</w:t>
      </w:r>
      <w:proofErr w:type="gramEnd"/>
      <w:r w:rsidRPr="00B91617">
        <w:rPr>
          <w:rFonts w:eastAsia="宋体" w:hint="eastAsia"/>
          <w:szCs w:val="24"/>
          <w:lang w:val="en-US" w:eastAsia="zh-CN"/>
        </w:rPr>
        <w:t>.</w:t>
      </w:r>
      <w:bookmarkStart w:id="1" w:name="_GoBack"/>
      <w:bookmarkEnd w:id="1"/>
    </w:p>
    <w:sectPr w:rsidR="003B6B56" w:rsidRPr="008E7744" w:rsidSect="00B55ACF">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393A" w:rsidRDefault="0070393A" w:rsidP="000778EB">
      <w:pPr>
        <w:spacing w:after="0"/>
      </w:pPr>
      <w:r>
        <w:separator/>
      </w:r>
    </w:p>
  </w:endnote>
  <w:endnote w:type="continuationSeparator" w:id="0">
    <w:p w:rsidR="0070393A" w:rsidRDefault="0070393A"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游明朝">
    <w:altName w:val="MS Gothic"/>
    <w:charset w:val="80"/>
    <w:family w:val="roman"/>
    <w:pitch w:val="default"/>
    <w:sig w:usb0="00000000" w:usb1="00000000" w:usb2="00000012" w:usb3="00000000" w:csb0="0002009F" w:csb1="00000000"/>
  </w:font>
  <w:font w:name="Malgun Gothic">
    <w:altName w:val="Apple SD Gothic Neo"/>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942" w:rsidRDefault="0065294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652942" w:rsidRDefault="0065294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942" w:rsidRDefault="0065294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33D4D">
      <w:rPr>
        <w:rStyle w:val="af1"/>
        <w:noProof/>
      </w:rPr>
      <w:t>3</w:t>
    </w:r>
    <w:r>
      <w:rPr>
        <w:rStyle w:val="af1"/>
      </w:rPr>
      <w:fldChar w:fldCharType="end"/>
    </w:r>
  </w:p>
  <w:p w:rsidR="00652942" w:rsidRDefault="0065294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393A" w:rsidRDefault="0070393A" w:rsidP="000778EB">
      <w:pPr>
        <w:spacing w:after="0"/>
      </w:pPr>
      <w:r>
        <w:separator/>
      </w:r>
    </w:p>
  </w:footnote>
  <w:footnote w:type="continuationSeparator" w:id="0">
    <w:p w:rsidR="0070393A" w:rsidRDefault="0070393A"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AE475AA"/>
    <w:multiLevelType w:val="multilevel"/>
    <w:tmpl w:val="0AE475A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22A13A0B"/>
    <w:multiLevelType w:val="hybridMultilevel"/>
    <w:tmpl w:val="E02481DE"/>
    <w:lvl w:ilvl="0" w:tplc="46A474B4">
      <w:start w:val="8"/>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nsid w:val="22C815B5"/>
    <w:multiLevelType w:val="multilevel"/>
    <w:tmpl w:val="22C815B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8">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2">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4A796A"/>
    <w:multiLevelType w:val="hybridMultilevel"/>
    <w:tmpl w:val="A198C37E"/>
    <w:lvl w:ilvl="0" w:tplc="2C8C4F4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7160101"/>
    <w:multiLevelType w:val="hybridMultilevel"/>
    <w:tmpl w:val="B7640B6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start w:val="1"/>
      <w:numFmt w:val="bullet"/>
      <w:lvlText w:val=""/>
      <w:lvlJc w:val="left"/>
      <w:pPr>
        <w:ind w:left="2840" w:hanging="440"/>
      </w:pPr>
      <w:rPr>
        <w:rFonts w:ascii="Wingdings" w:hAnsi="Wingdings" w:hint="default"/>
      </w:rPr>
    </w:lvl>
    <w:lvl w:ilvl="4" w:tplc="0409000B">
      <w:start w:val="1"/>
      <w:numFmt w:val="bullet"/>
      <w:lvlText w:val=""/>
      <w:lvlJc w:val="left"/>
      <w:pPr>
        <w:ind w:left="3280" w:hanging="440"/>
      </w:pPr>
      <w:rPr>
        <w:rFonts w:ascii="Wingdings" w:hAnsi="Wingdings" w:hint="default"/>
      </w:rPr>
    </w:lvl>
    <w:lvl w:ilvl="5" w:tplc="0409000D">
      <w:start w:val="1"/>
      <w:numFmt w:val="bullet"/>
      <w:lvlText w:val=""/>
      <w:lvlJc w:val="left"/>
      <w:pPr>
        <w:ind w:left="3720" w:hanging="440"/>
      </w:pPr>
      <w:rPr>
        <w:rFonts w:ascii="Wingdings" w:hAnsi="Wingdings" w:hint="default"/>
      </w:rPr>
    </w:lvl>
    <w:lvl w:ilvl="6" w:tplc="04090001">
      <w:start w:val="1"/>
      <w:numFmt w:val="bullet"/>
      <w:lvlText w:val=""/>
      <w:lvlJc w:val="left"/>
      <w:pPr>
        <w:ind w:left="4160" w:hanging="440"/>
      </w:pPr>
      <w:rPr>
        <w:rFonts w:ascii="Wingdings" w:hAnsi="Wingdings" w:hint="default"/>
      </w:rPr>
    </w:lvl>
    <w:lvl w:ilvl="7" w:tplc="0409000B">
      <w:start w:val="1"/>
      <w:numFmt w:val="bullet"/>
      <w:lvlText w:val=""/>
      <w:lvlJc w:val="left"/>
      <w:pPr>
        <w:ind w:left="4600" w:hanging="440"/>
      </w:pPr>
      <w:rPr>
        <w:rFonts w:ascii="Wingdings" w:hAnsi="Wingdings" w:hint="default"/>
      </w:rPr>
    </w:lvl>
    <w:lvl w:ilvl="8" w:tplc="0409000D">
      <w:start w:val="1"/>
      <w:numFmt w:val="bullet"/>
      <w:lvlText w:val=""/>
      <w:lvlJc w:val="left"/>
      <w:pPr>
        <w:ind w:left="5040" w:hanging="440"/>
      </w:pPr>
      <w:rPr>
        <w:rFonts w:ascii="Wingdings" w:hAnsi="Wingdings" w:hint="default"/>
      </w:rPr>
    </w:lvl>
  </w:abstractNum>
  <w:abstractNum w:abstractNumId="16">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10173C8"/>
    <w:multiLevelType w:val="hybridMultilevel"/>
    <w:tmpl w:val="22CA1B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10"/>
  </w:num>
  <w:num w:numId="2">
    <w:abstractNumId w:val="17"/>
  </w:num>
  <w:num w:numId="3">
    <w:abstractNumId w:val="19"/>
  </w:num>
  <w:num w:numId="4">
    <w:abstractNumId w:val="7"/>
  </w:num>
  <w:num w:numId="5">
    <w:abstractNumId w:val="14"/>
  </w:num>
  <w:num w:numId="6">
    <w:abstractNumId w:val="11"/>
  </w:num>
  <w:num w:numId="7">
    <w:abstractNumId w:val="2"/>
  </w:num>
  <w:num w:numId="8">
    <w:abstractNumId w:val="6"/>
  </w:num>
  <w:num w:numId="9">
    <w:abstractNumId w:val="16"/>
  </w:num>
  <w:num w:numId="10">
    <w:abstractNumId w:val="13"/>
  </w:num>
  <w:num w:numId="11">
    <w:abstractNumId w:val="10"/>
  </w:num>
  <w:num w:numId="12">
    <w:abstractNumId w:val="8"/>
  </w:num>
  <w:num w:numId="13">
    <w:abstractNumId w:val="12"/>
  </w:num>
  <w:num w:numId="14">
    <w:abstractNumId w:val="3"/>
  </w:num>
  <w:num w:numId="15">
    <w:abstractNumId w:val="1"/>
  </w:num>
  <w:num w:numId="16">
    <w:abstractNumId w:val="10"/>
  </w:num>
  <w:num w:numId="17">
    <w:abstractNumId w:val="0"/>
  </w:num>
  <w:num w:numId="18">
    <w:abstractNumId w:val="5"/>
  </w:num>
  <w:num w:numId="19">
    <w:abstractNumId w:val="4"/>
  </w:num>
  <w:num w:numId="20">
    <w:abstractNumId w:val="18"/>
  </w:num>
  <w:num w:numId="21">
    <w:abstractNumId w:val="15"/>
  </w:num>
  <w:num w:numId="22">
    <w:abstractNumId w:val="9"/>
  </w:num>
  <w:num w:numId="23">
    <w:abstractNumId w:val="15"/>
  </w:num>
  <w:num w:numId="24">
    <w:abstractNumId w:val="15"/>
  </w:num>
  <w:num w:numId="25">
    <w:abstractNumId w:val="4"/>
  </w:num>
  <w:num w:numId="26">
    <w:abstractNumId w:val="18"/>
  </w:num>
  <w:num w:numId="2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8A9"/>
    <w:rsid w:val="00002A51"/>
    <w:rsid w:val="00003702"/>
    <w:rsid w:val="00003795"/>
    <w:rsid w:val="00005625"/>
    <w:rsid w:val="00005727"/>
    <w:rsid w:val="00005816"/>
    <w:rsid w:val="000072C3"/>
    <w:rsid w:val="000078B1"/>
    <w:rsid w:val="00007906"/>
    <w:rsid w:val="00010177"/>
    <w:rsid w:val="0001064A"/>
    <w:rsid w:val="00011E8A"/>
    <w:rsid w:val="00012B8F"/>
    <w:rsid w:val="000131DE"/>
    <w:rsid w:val="00013E06"/>
    <w:rsid w:val="000144F0"/>
    <w:rsid w:val="00014DF0"/>
    <w:rsid w:val="0001535D"/>
    <w:rsid w:val="00015402"/>
    <w:rsid w:val="00015902"/>
    <w:rsid w:val="00015ECF"/>
    <w:rsid w:val="00016879"/>
    <w:rsid w:val="00016897"/>
    <w:rsid w:val="00016A43"/>
    <w:rsid w:val="0001717A"/>
    <w:rsid w:val="0002159A"/>
    <w:rsid w:val="00021846"/>
    <w:rsid w:val="00021910"/>
    <w:rsid w:val="000222E3"/>
    <w:rsid w:val="000224CD"/>
    <w:rsid w:val="00022F7A"/>
    <w:rsid w:val="00023280"/>
    <w:rsid w:val="00025942"/>
    <w:rsid w:val="0002596B"/>
    <w:rsid w:val="000274DA"/>
    <w:rsid w:val="000307E4"/>
    <w:rsid w:val="00030ED8"/>
    <w:rsid w:val="00031387"/>
    <w:rsid w:val="00031824"/>
    <w:rsid w:val="00031CC5"/>
    <w:rsid w:val="0003227F"/>
    <w:rsid w:val="000324C0"/>
    <w:rsid w:val="00033040"/>
    <w:rsid w:val="0003404F"/>
    <w:rsid w:val="0003463F"/>
    <w:rsid w:val="00034783"/>
    <w:rsid w:val="00036989"/>
    <w:rsid w:val="00036D33"/>
    <w:rsid w:val="0003719B"/>
    <w:rsid w:val="00037909"/>
    <w:rsid w:val="00040870"/>
    <w:rsid w:val="000422B2"/>
    <w:rsid w:val="00042F8E"/>
    <w:rsid w:val="00042FCA"/>
    <w:rsid w:val="00043811"/>
    <w:rsid w:val="00043DA6"/>
    <w:rsid w:val="00044B10"/>
    <w:rsid w:val="00044E73"/>
    <w:rsid w:val="000454DC"/>
    <w:rsid w:val="00045649"/>
    <w:rsid w:val="00045695"/>
    <w:rsid w:val="00045AAF"/>
    <w:rsid w:val="00045FD1"/>
    <w:rsid w:val="0004660D"/>
    <w:rsid w:val="0004747B"/>
    <w:rsid w:val="0004753A"/>
    <w:rsid w:val="000475D5"/>
    <w:rsid w:val="00047641"/>
    <w:rsid w:val="00047D91"/>
    <w:rsid w:val="0005064E"/>
    <w:rsid w:val="00050661"/>
    <w:rsid w:val="00050683"/>
    <w:rsid w:val="00050C85"/>
    <w:rsid w:val="000514A6"/>
    <w:rsid w:val="0005261D"/>
    <w:rsid w:val="00052637"/>
    <w:rsid w:val="00052789"/>
    <w:rsid w:val="00054890"/>
    <w:rsid w:val="00054DDD"/>
    <w:rsid w:val="0005514C"/>
    <w:rsid w:val="000556CF"/>
    <w:rsid w:val="00055DD2"/>
    <w:rsid w:val="0005616A"/>
    <w:rsid w:val="0005663F"/>
    <w:rsid w:val="00056935"/>
    <w:rsid w:val="00057419"/>
    <w:rsid w:val="000576CE"/>
    <w:rsid w:val="0006083C"/>
    <w:rsid w:val="00060A9F"/>
    <w:rsid w:val="00060D66"/>
    <w:rsid w:val="0006278A"/>
    <w:rsid w:val="0006349A"/>
    <w:rsid w:val="00063792"/>
    <w:rsid w:val="00064250"/>
    <w:rsid w:val="000647F1"/>
    <w:rsid w:val="00065EE5"/>
    <w:rsid w:val="00066704"/>
    <w:rsid w:val="00067E44"/>
    <w:rsid w:val="000701C4"/>
    <w:rsid w:val="00070FCA"/>
    <w:rsid w:val="00072637"/>
    <w:rsid w:val="00072658"/>
    <w:rsid w:val="00072860"/>
    <w:rsid w:val="000734A5"/>
    <w:rsid w:val="00073BB5"/>
    <w:rsid w:val="00075363"/>
    <w:rsid w:val="00075590"/>
    <w:rsid w:val="000759E9"/>
    <w:rsid w:val="00075D07"/>
    <w:rsid w:val="00076856"/>
    <w:rsid w:val="000778EB"/>
    <w:rsid w:val="0007798C"/>
    <w:rsid w:val="00077BB4"/>
    <w:rsid w:val="00077C85"/>
    <w:rsid w:val="00077D99"/>
    <w:rsid w:val="000804FB"/>
    <w:rsid w:val="00082703"/>
    <w:rsid w:val="000831E3"/>
    <w:rsid w:val="000831F3"/>
    <w:rsid w:val="00083CE9"/>
    <w:rsid w:val="00084F34"/>
    <w:rsid w:val="000852F9"/>
    <w:rsid w:val="000855CA"/>
    <w:rsid w:val="0008592B"/>
    <w:rsid w:val="0008625C"/>
    <w:rsid w:val="0008657D"/>
    <w:rsid w:val="0008683B"/>
    <w:rsid w:val="00086BB3"/>
    <w:rsid w:val="00086C86"/>
    <w:rsid w:val="00090A2E"/>
    <w:rsid w:val="00090B50"/>
    <w:rsid w:val="00092933"/>
    <w:rsid w:val="00092EFD"/>
    <w:rsid w:val="0009707B"/>
    <w:rsid w:val="0009785B"/>
    <w:rsid w:val="000A0269"/>
    <w:rsid w:val="000A066E"/>
    <w:rsid w:val="000A1975"/>
    <w:rsid w:val="000A2B33"/>
    <w:rsid w:val="000A2B5D"/>
    <w:rsid w:val="000A2D08"/>
    <w:rsid w:val="000A348A"/>
    <w:rsid w:val="000A7556"/>
    <w:rsid w:val="000B0103"/>
    <w:rsid w:val="000B0BDE"/>
    <w:rsid w:val="000B28B1"/>
    <w:rsid w:val="000B28CA"/>
    <w:rsid w:val="000B2CF7"/>
    <w:rsid w:val="000B362A"/>
    <w:rsid w:val="000B5BF3"/>
    <w:rsid w:val="000B5D8D"/>
    <w:rsid w:val="000B658C"/>
    <w:rsid w:val="000B6D76"/>
    <w:rsid w:val="000B705D"/>
    <w:rsid w:val="000C0BF3"/>
    <w:rsid w:val="000C21F7"/>
    <w:rsid w:val="000C4A17"/>
    <w:rsid w:val="000C5AFE"/>
    <w:rsid w:val="000C5B4A"/>
    <w:rsid w:val="000C6FDE"/>
    <w:rsid w:val="000C77E7"/>
    <w:rsid w:val="000D0E1C"/>
    <w:rsid w:val="000D165B"/>
    <w:rsid w:val="000D2B9B"/>
    <w:rsid w:val="000D3564"/>
    <w:rsid w:val="000D5155"/>
    <w:rsid w:val="000D5281"/>
    <w:rsid w:val="000D5422"/>
    <w:rsid w:val="000D5DA1"/>
    <w:rsid w:val="000D6398"/>
    <w:rsid w:val="000D6E4D"/>
    <w:rsid w:val="000D7008"/>
    <w:rsid w:val="000D7AE4"/>
    <w:rsid w:val="000E059D"/>
    <w:rsid w:val="000E0F4A"/>
    <w:rsid w:val="000E10B6"/>
    <w:rsid w:val="000E15E3"/>
    <w:rsid w:val="000E234A"/>
    <w:rsid w:val="000E4295"/>
    <w:rsid w:val="000E42D5"/>
    <w:rsid w:val="000E448A"/>
    <w:rsid w:val="000E5467"/>
    <w:rsid w:val="000E604F"/>
    <w:rsid w:val="000E6558"/>
    <w:rsid w:val="000E6919"/>
    <w:rsid w:val="000E6CA0"/>
    <w:rsid w:val="000E7911"/>
    <w:rsid w:val="000E7BBF"/>
    <w:rsid w:val="000E7EC1"/>
    <w:rsid w:val="000F0530"/>
    <w:rsid w:val="000F15CC"/>
    <w:rsid w:val="000F25B6"/>
    <w:rsid w:val="000F2674"/>
    <w:rsid w:val="000F3279"/>
    <w:rsid w:val="000F37C8"/>
    <w:rsid w:val="000F3B98"/>
    <w:rsid w:val="000F4064"/>
    <w:rsid w:val="000F44F5"/>
    <w:rsid w:val="000F530D"/>
    <w:rsid w:val="000F53B6"/>
    <w:rsid w:val="000F7856"/>
    <w:rsid w:val="001007D3"/>
    <w:rsid w:val="00102124"/>
    <w:rsid w:val="00102296"/>
    <w:rsid w:val="00102D14"/>
    <w:rsid w:val="00102FBA"/>
    <w:rsid w:val="001030D5"/>
    <w:rsid w:val="00103AA2"/>
    <w:rsid w:val="00104056"/>
    <w:rsid w:val="00104D90"/>
    <w:rsid w:val="00105AA3"/>
    <w:rsid w:val="001069AA"/>
    <w:rsid w:val="001073F6"/>
    <w:rsid w:val="0011067E"/>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2085B"/>
    <w:rsid w:val="001217C8"/>
    <w:rsid w:val="001217CB"/>
    <w:rsid w:val="00126028"/>
    <w:rsid w:val="00127392"/>
    <w:rsid w:val="00127EB2"/>
    <w:rsid w:val="001318C1"/>
    <w:rsid w:val="00132CE4"/>
    <w:rsid w:val="00134D0F"/>
    <w:rsid w:val="00135AFC"/>
    <w:rsid w:val="001366C3"/>
    <w:rsid w:val="00137039"/>
    <w:rsid w:val="001373FE"/>
    <w:rsid w:val="00137659"/>
    <w:rsid w:val="00137A70"/>
    <w:rsid w:val="001420DC"/>
    <w:rsid w:val="00142625"/>
    <w:rsid w:val="00142835"/>
    <w:rsid w:val="00142FDA"/>
    <w:rsid w:val="00143CA8"/>
    <w:rsid w:val="00144475"/>
    <w:rsid w:val="00145022"/>
    <w:rsid w:val="0014502D"/>
    <w:rsid w:val="00145D17"/>
    <w:rsid w:val="00146A23"/>
    <w:rsid w:val="00146ADB"/>
    <w:rsid w:val="00146FD5"/>
    <w:rsid w:val="00146FE0"/>
    <w:rsid w:val="001476D1"/>
    <w:rsid w:val="00147719"/>
    <w:rsid w:val="00147917"/>
    <w:rsid w:val="00147D19"/>
    <w:rsid w:val="00150978"/>
    <w:rsid w:val="00150D60"/>
    <w:rsid w:val="00151AF5"/>
    <w:rsid w:val="00151B3E"/>
    <w:rsid w:val="00151EF0"/>
    <w:rsid w:val="00152E98"/>
    <w:rsid w:val="00153916"/>
    <w:rsid w:val="00154C11"/>
    <w:rsid w:val="00155051"/>
    <w:rsid w:val="0015532A"/>
    <w:rsid w:val="001559BF"/>
    <w:rsid w:val="00155D01"/>
    <w:rsid w:val="0015651C"/>
    <w:rsid w:val="001605E0"/>
    <w:rsid w:val="00160AB5"/>
    <w:rsid w:val="00161192"/>
    <w:rsid w:val="00163065"/>
    <w:rsid w:val="001631E1"/>
    <w:rsid w:val="00163301"/>
    <w:rsid w:val="00163810"/>
    <w:rsid w:val="001707E3"/>
    <w:rsid w:val="00170A0C"/>
    <w:rsid w:val="00170DFF"/>
    <w:rsid w:val="00171E26"/>
    <w:rsid w:val="00172F23"/>
    <w:rsid w:val="00174023"/>
    <w:rsid w:val="00174BDA"/>
    <w:rsid w:val="001753C0"/>
    <w:rsid w:val="00176A71"/>
    <w:rsid w:val="00176FB2"/>
    <w:rsid w:val="00177329"/>
    <w:rsid w:val="00180230"/>
    <w:rsid w:val="00180B70"/>
    <w:rsid w:val="00181339"/>
    <w:rsid w:val="00181BDA"/>
    <w:rsid w:val="001827EB"/>
    <w:rsid w:val="0018289A"/>
    <w:rsid w:val="00182ED4"/>
    <w:rsid w:val="00183520"/>
    <w:rsid w:val="00183E66"/>
    <w:rsid w:val="00185DA9"/>
    <w:rsid w:val="00185F1A"/>
    <w:rsid w:val="00187777"/>
    <w:rsid w:val="001910E7"/>
    <w:rsid w:val="00191440"/>
    <w:rsid w:val="001928DB"/>
    <w:rsid w:val="00192918"/>
    <w:rsid w:val="00192F11"/>
    <w:rsid w:val="00193459"/>
    <w:rsid w:val="00193B5B"/>
    <w:rsid w:val="00193CC0"/>
    <w:rsid w:val="00194CF5"/>
    <w:rsid w:val="00194D5C"/>
    <w:rsid w:val="001954D7"/>
    <w:rsid w:val="001958F1"/>
    <w:rsid w:val="00195AA8"/>
    <w:rsid w:val="00196848"/>
    <w:rsid w:val="001968D4"/>
    <w:rsid w:val="00196D54"/>
    <w:rsid w:val="0019774F"/>
    <w:rsid w:val="001A0C83"/>
    <w:rsid w:val="001A130E"/>
    <w:rsid w:val="001A165E"/>
    <w:rsid w:val="001A17E9"/>
    <w:rsid w:val="001A1A93"/>
    <w:rsid w:val="001A3968"/>
    <w:rsid w:val="001A3FB1"/>
    <w:rsid w:val="001A648F"/>
    <w:rsid w:val="001A66FA"/>
    <w:rsid w:val="001A6FC3"/>
    <w:rsid w:val="001B046A"/>
    <w:rsid w:val="001B0D04"/>
    <w:rsid w:val="001B218C"/>
    <w:rsid w:val="001B2218"/>
    <w:rsid w:val="001B2C74"/>
    <w:rsid w:val="001B351C"/>
    <w:rsid w:val="001B3EDA"/>
    <w:rsid w:val="001B4317"/>
    <w:rsid w:val="001B46B7"/>
    <w:rsid w:val="001B488A"/>
    <w:rsid w:val="001B4B27"/>
    <w:rsid w:val="001B4B7A"/>
    <w:rsid w:val="001B4F4E"/>
    <w:rsid w:val="001B5A08"/>
    <w:rsid w:val="001B5A15"/>
    <w:rsid w:val="001B6854"/>
    <w:rsid w:val="001B6A05"/>
    <w:rsid w:val="001B75D9"/>
    <w:rsid w:val="001B7AB2"/>
    <w:rsid w:val="001B7AFE"/>
    <w:rsid w:val="001C1360"/>
    <w:rsid w:val="001C1D71"/>
    <w:rsid w:val="001C2619"/>
    <w:rsid w:val="001C3190"/>
    <w:rsid w:val="001C379E"/>
    <w:rsid w:val="001C39F4"/>
    <w:rsid w:val="001C4083"/>
    <w:rsid w:val="001C5DF2"/>
    <w:rsid w:val="001C6495"/>
    <w:rsid w:val="001C7AFA"/>
    <w:rsid w:val="001D091D"/>
    <w:rsid w:val="001D1603"/>
    <w:rsid w:val="001D203D"/>
    <w:rsid w:val="001D325B"/>
    <w:rsid w:val="001D3471"/>
    <w:rsid w:val="001D3718"/>
    <w:rsid w:val="001D3F0F"/>
    <w:rsid w:val="001D489C"/>
    <w:rsid w:val="001D78A4"/>
    <w:rsid w:val="001D7F82"/>
    <w:rsid w:val="001E036A"/>
    <w:rsid w:val="001E0CF4"/>
    <w:rsid w:val="001E0E98"/>
    <w:rsid w:val="001E1E80"/>
    <w:rsid w:val="001E2468"/>
    <w:rsid w:val="001E2CB0"/>
    <w:rsid w:val="001E2FC6"/>
    <w:rsid w:val="001E38DE"/>
    <w:rsid w:val="001E3A0E"/>
    <w:rsid w:val="001E3F2D"/>
    <w:rsid w:val="001E561F"/>
    <w:rsid w:val="001E5853"/>
    <w:rsid w:val="001F0270"/>
    <w:rsid w:val="001F2F06"/>
    <w:rsid w:val="001F4074"/>
    <w:rsid w:val="001F4B86"/>
    <w:rsid w:val="001F4BF6"/>
    <w:rsid w:val="001F6ADF"/>
    <w:rsid w:val="001F6F25"/>
    <w:rsid w:val="001F7CB1"/>
    <w:rsid w:val="00202A88"/>
    <w:rsid w:val="00202BBD"/>
    <w:rsid w:val="002044CD"/>
    <w:rsid w:val="0020467E"/>
    <w:rsid w:val="00206318"/>
    <w:rsid w:val="002067BE"/>
    <w:rsid w:val="0020682E"/>
    <w:rsid w:val="00207582"/>
    <w:rsid w:val="002075CA"/>
    <w:rsid w:val="00207DDF"/>
    <w:rsid w:val="00207E1E"/>
    <w:rsid w:val="002107D4"/>
    <w:rsid w:val="00210B34"/>
    <w:rsid w:val="00211508"/>
    <w:rsid w:val="00212B83"/>
    <w:rsid w:val="00213180"/>
    <w:rsid w:val="002136A4"/>
    <w:rsid w:val="00213DDA"/>
    <w:rsid w:val="002140E1"/>
    <w:rsid w:val="002142B4"/>
    <w:rsid w:val="00214C50"/>
    <w:rsid w:val="00214CAA"/>
    <w:rsid w:val="0021566C"/>
    <w:rsid w:val="00215F29"/>
    <w:rsid w:val="00215FBF"/>
    <w:rsid w:val="00216063"/>
    <w:rsid w:val="00217DBF"/>
    <w:rsid w:val="00220C4D"/>
    <w:rsid w:val="00221A5F"/>
    <w:rsid w:val="00221E4D"/>
    <w:rsid w:val="002222B0"/>
    <w:rsid w:val="00222BAB"/>
    <w:rsid w:val="0022317D"/>
    <w:rsid w:val="00223498"/>
    <w:rsid w:val="00223C72"/>
    <w:rsid w:val="00224196"/>
    <w:rsid w:val="0022572E"/>
    <w:rsid w:val="00230451"/>
    <w:rsid w:val="00230A9C"/>
    <w:rsid w:val="00231C79"/>
    <w:rsid w:val="00232E18"/>
    <w:rsid w:val="00234017"/>
    <w:rsid w:val="002363D2"/>
    <w:rsid w:val="002404EE"/>
    <w:rsid w:val="0024072C"/>
    <w:rsid w:val="002415AD"/>
    <w:rsid w:val="00241949"/>
    <w:rsid w:val="00241B2E"/>
    <w:rsid w:val="00243146"/>
    <w:rsid w:val="00243440"/>
    <w:rsid w:val="002435A0"/>
    <w:rsid w:val="00243AFF"/>
    <w:rsid w:val="00243ED4"/>
    <w:rsid w:val="00244D1C"/>
    <w:rsid w:val="00244F02"/>
    <w:rsid w:val="0024585F"/>
    <w:rsid w:val="0024679E"/>
    <w:rsid w:val="00246DB4"/>
    <w:rsid w:val="00246F6C"/>
    <w:rsid w:val="00247863"/>
    <w:rsid w:val="00247AED"/>
    <w:rsid w:val="00250EA3"/>
    <w:rsid w:val="00252656"/>
    <w:rsid w:val="00252FF9"/>
    <w:rsid w:val="00253BBB"/>
    <w:rsid w:val="002542C8"/>
    <w:rsid w:val="0025483D"/>
    <w:rsid w:val="002553B8"/>
    <w:rsid w:val="0025678F"/>
    <w:rsid w:val="00260435"/>
    <w:rsid w:val="00260FC8"/>
    <w:rsid w:val="00261CB3"/>
    <w:rsid w:val="0026244A"/>
    <w:rsid w:val="00263A6C"/>
    <w:rsid w:val="00263D2A"/>
    <w:rsid w:val="00264ABC"/>
    <w:rsid w:val="0027086B"/>
    <w:rsid w:val="00271E56"/>
    <w:rsid w:val="00272BE1"/>
    <w:rsid w:val="00273C95"/>
    <w:rsid w:val="00274067"/>
    <w:rsid w:val="00274892"/>
    <w:rsid w:val="002749F2"/>
    <w:rsid w:val="00274CFD"/>
    <w:rsid w:val="00275A65"/>
    <w:rsid w:val="0027629D"/>
    <w:rsid w:val="00276940"/>
    <w:rsid w:val="00276A7E"/>
    <w:rsid w:val="00277031"/>
    <w:rsid w:val="0027726C"/>
    <w:rsid w:val="002773C7"/>
    <w:rsid w:val="0028090E"/>
    <w:rsid w:val="0028098F"/>
    <w:rsid w:val="002828B3"/>
    <w:rsid w:val="00282C12"/>
    <w:rsid w:val="002836E9"/>
    <w:rsid w:val="00283BC6"/>
    <w:rsid w:val="00284F4E"/>
    <w:rsid w:val="00286C61"/>
    <w:rsid w:val="00287020"/>
    <w:rsid w:val="00287D52"/>
    <w:rsid w:val="00287FC5"/>
    <w:rsid w:val="00290875"/>
    <w:rsid w:val="002913A9"/>
    <w:rsid w:val="00291778"/>
    <w:rsid w:val="00291F2D"/>
    <w:rsid w:val="00292B53"/>
    <w:rsid w:val="00293FE0"/>
    <w:rsid w:val="00294414"/>
    <w:rsid w:val="002948ED"/>
    <w:rsid w:val="00294917"/>
    <w:rsid w:val="00294D5A"/>
    <w:rsid w:val="002954FB"/>
    <w:rsid w:val="00295585"/>
    <w:rsid w:val="00295CE5"/>
    <w:rsid w:val="00296951"/>
    <w:rsid w:val="00296CA2"/>
    <w:rsid w:val="00297BEA"/>
    <w:rsid w:val="002A07BC"/>
    <w:rsid w:val="002A0F53"/>
    <w:rsid w:val="002A18EE"/>
    <w:rsid w:val="002A1D6E"/>
    <w:rsid w:val="002A31FA"/>
    <w:rsid w:val="002A326E"/>
    <w:rsid w:val="002A3549"/>
    <w:rsid w:val="002A3577"/>
    <w:rsid w:val="002A3BD2"/>
    <w:rsid w:val="002A4206"/>
    <w:rsid w:val="002A46C8"/>
    <w:rsid w:val="002A5C5E"/>
    <w:rsid w:val="002A656E"/>
    <w:rsid w:val="002A6E94"/>
    <w:rsid w:val="002A7287"/>
    <w:rsid w:val="002A7B61"/>
    <w:rsid w:val="002B0806"/>
    <w:rsid w:val="002B0BC9"/>
    <w:rsid w:val="002B1703"/>
    <w:rsid w:val="002B17B9"/>
    <w:rsid w:val="002B20AC"/>
    <w:rsid w:val="002B379A"/>
    <w:rsid w:val="002B3ACF"/>
    <w:rsid w:val="002B41C8"/>
    <w:rsid w:val="002B43DC"/>
    <w:rsid w:val="002B4BB2"/>
    <w:rsid w:val="002B6951"/>
    <w:rsid w:val="002B7E45"/>
    <w:rsid w:val="002C02E4"/>
    <w:rsid w:val="002C0CA8"/>
    <w:rsid w:val="002C1532"/>
    <w:rsid w:val="002C270D"/>
    <w:rsid w:val="002C2A9E"/>
    <w:rsid w:val="002C2AC3"/>
    <w:rsid w:val="002C2E75"/>
    <w:rsid w:val="002C335F"/>
    <w:rsid w:val="002C3754"/>
    <w:rsid w:val="002C3C95"/>
    <w:rsid w:val="002C462B"/>
    <w:rsid w:val="002C61C8"/>
    <w:rsid w:val="002C6A9F"/>
    <w:rsid w:val="002C77EF"/>
    <w:rsid w:val="002C7FA2"/>
    <w:rsid w:val="002D0DF2"/>
    <w:rsid w:val="002D1785"/>
    <w:rsid w:val="002D28BB"/>
    <w:rsid w:val="002D42D9"/>
    <w:rsid w:val="002D59F6"/>
    <w:rsid w:val="002D6DD5"/>
    <w:rsid w:val="002D72F3"/>
    <w:rsid w:val="002E0235"/>
    <w:rsid w:val="002E09CC"/>
    <w:rsid w:val="002E0E03"/>
    <w:rsid w:val="002E10AC"/>
    <w:rsid w:val="002E119E"/>
    <w:rsid w:val="002E199A"/>
    <w:rsid w:val="002E1C1E"/>
    <w:rsid w:val="002E1E58"/>
    <w:rsid w:val="002E208D"/>
    <w:rsid w:val="002E475F"/>
    <w:rsid w:val="002E4AB8"/>
    <w:rsid w:val="002E4AED"/>
    <w:rsid w:val="002E5354"/>
    <w:rsid w:val="002F07A9"/>
    <w:rsid w:val="002F1E91"/>
    <w:rsid w:val="002F202E"/>
    <w:rsid w:val="002F3499"/>
    <w:rsid w:val="002F5205"/>
    <w:rsid w:val="002F602F"/>
    <w:rsid w:val="002F728D"/>
    <w:rsid w:val="002F734B"/>
    <w:rsid w:val="00300805"/>
    <w:rsid w:val="003013FA"/>
    <w:rsid w:val="0030190E"/>
    <w:rsid w:val="0030268D"/>
    <w:rsid w:val="00302946"/>
    <w:rsid w:val="0030387B"/>
    <w:rsid w:val="003038ED"/>
    <w:rsid w:val="00303D9D"/>
    <w:rsid w:val="003040CF"/>
    <w:rsid w:val="00304401"/>
    <w:rsid w:val="0030606B"/>
    <w:rsid w:val="003078EA"/>
    <w:rsid w:val="00307A85"/>
    <w:rsid w:val="0031032C"/>
    <w:rsid w:val="00310CC6"/>
    <w:rsid w:val="00312C01"/>
    <w:rsid w:val="00312DE7"/>
    <w:rsid w:val="00313B04"/>
    <w:rsid w:val="0031528D"/>
    <w:rsid w:val="00315E4F"/>
    <w:rsid w:val="00316C62"/>
    <w:rsid w:val="00316D1B"/>
    <w:rsid w:val="003179C2"/>
    <w:rsid w:val="00320E4B"/>
    <w:rsid w:val="00320E91"/>
    <w:rsid w:val="003228D8"/>
    <w:rsid w:val="00323356"/>
    <w:rsid w:val="00323F69"/>
    <w:rsid w:val="00324161"/>
    <w:rsid w:val="00325898"/>
    <w:rsid w:val="0032606F"/>
    <w:rsid w:val="00326605"/>
    <w:rsid w:val="00330397"/>
    <w:rsid w:val="00331842"/>
    <w:rsid w:val="00331F0D"/>
    <w:rsid w:val="00332356"/>
    <w:rsid w:val="0033431A"/>
    <w:rsid w:val="00334327"/>
    <w:rsid w:val="00334708"/>
    <w:rsid w:val="00335190"/>
    <w:rsid w:val="00335B7D"/>
    <w:rsid w:val="00337058"/>
    <w:rsid w:val="003372DE"/>
    <w:rsid w:val="003375DD"/>
    <w:rsid w:val="0034059E"/>
    <w:rsid w:val="0034079C"/>
    <w:rsid w:val="00340951"/>
    <w:rsid w:val="00341732"/>
    <w:rsid w:val="003427BB"/>
    <w:rsid w:val="00346DF0"/>
    <w:rsid w:val="0035039C"/>
    <w:rsid w:val="00350C2B"/>
    <w:rsid w:val="00350D88"/>
    <w:rsid w:val="00351C1C"/>
    <w:rsid w:val="0035225E"/>
    <w:rsid w:val="00352377"/>
    <w:rsid w:val="00353024"/>
    <w:rsid w:val="00354C8E"/>
    <w:rsid w:val="003558A9"/>
    <w:rsid w:val="00356D88"/>
    <w:rsid w:val="00356EFF"/>
    <w:rsid w:val="00357D2C"/>
    <w:rsid w:val="00360CF6"/>
    <w:rsid w:val="00362294"/>
    <w:rsid w:val="003638D6"/>
    <w:rsid w:val="003639B4"/>
    <w:rsid w:val="00363BF1"/>
    <w:rsid w:val="00364143"/>
    <w:rsid w:val="00365F23"/>
    <w:rsid w:val="003666B4"/>
    <w:rsid w:val="003668F7"/>
    <w:rsid w:val="00366C57"/>
    <w:rsid w:val="00367054"/>
    <w:rsid w:val="0036722F"/>
    <w:rsid w:val="0036788A"/>
    <w:rsid w:val="00370C0A"/>
    <w:rsid w:val="00370E14"/>
    <w:rsid w:val="00371366"/>
    <w:rsid w:val="00371B5A"/>
    <w:rsid w:val="003725C5"/>
    <w:rsid w:val="00373055"/>
    <w:rsid w:val="0037317F"/>
    <w:rsid w:val="00375D43"/>
    <w:rsid w:val="00376B62"/>
    <w:rsid w:val="00377339"/>
    <w:rsid w:val="00377D1B"/>
    <w:rsid w:val="00377D50"/>
    <w:rsid w:val="00381268"/>
    <w:rsid w:val="003822B1"/>
    <w:rsid w:val="0038258F"/>
    <w:rsid w:val="003831E8"/>
    <w:rsid w:val="00383357"/>
    <w:rsid w:val="003848E8"/>
    <w:rsid w:val="00384B51"/>
    <w:rsid w:val="003850C6"/>
    <w:rsid w:val="0038584D"/>
    <w:rsid w:val="003864A8"/>
    <w:rsid w:val="0038683A"/>
    <w:rsid w:val="003909B5"/>
    <w:rsid w:val="003910F2"/>
    <w:rsid w:val="003914DF"/>
    <w:rsid w:val="003948D3"/>
    <w:rsid w:val="00394B50"/>
    <w:rsid w:val="00394BD6"/>
    <w:rsid w:val="003952E8"/>
    <w:rsid w:val="0039596C"/>
    <w:rsid w:val="00395CE7"/>
    <w:rsid w:val="00397362"/>
    <w:rsid w:val="003976BB"/>
    <w:rsid w:val="00397843"/>
    <w:rsid w:val="00397E51"/>
    <w:rsid w:val="003A1782"/>
    <w:rsid w:val="003A3370"/>
    <w:rsid w:val="003A388A"/>
    <w:rsid w:val="003A4035"/>
    <w:rsid w:val="003A4DDA"/>
    <w:rsid w:val="003A4F91"/>
    <w:rsid w:val="003A5331"/>
    <w:rsid w:val="003A585E"/>
    <w:rsid w:val="003A65B8"/>
    <w:rsid w:val="003B0C64"/>
    <w:rsid w:val="003B1924"/>
    <w:rsid w:val="003B20D6"/>
    <w:rsid w:val="003B2D24"/>
    <w:rsid w:val="003B3B23"/>
    <w:rsid w:val="003B3CB4"/>
    <w:rsid w:val="003B429C"/>
    <w:rsid w:val="003B44C6"/>
    <w:rsid w:val="003B4EC8"/>
    <w:rsid w:val="003B509C"/>
    <w:rsid w:val="003B5363"/>
    <w:rsid w:val="003B5D62"/>
    <w:rsid w:val="003B6B56"/>
    <w:rsid w:val="003B7A0B"/>
    <w:rsid w:val="003C02F1"/>
    <w:rsid w:val="003C05DA"/>
    <w:rsid w:val="003C0E21"/>
    <w:rsid w:val="003C1E2A"/>
    <w:rsid w:val="003C4282"/>
    <w:rsid w:val="003C48F0"/>
    <w:rsid w:val="003C49B8"/>
    <w:rsid w:val="003C591B"/>
    <w:rsid w:val="003C6C93"/>
    <w:rsid w:val="003C7B85"/>
    <w:rsid w:val="003D0BD6"/>
    <w:rsid w:val="003D2D48"/>
    <w:rsid w:val="003D408D"/>
    <w:rsid w:val="003D539D"/>
    <w:rsid w:val="003D57ED"/>
    <w:rsid w:val="003E1440"/>
    <w:rsid w:val="003E1D8D"/>
    <w:rsid w:val="003E1EEA"/>
    <w:rsid w:val="003E222F"/>
    <w:rsid w:val="003E2720"/>
    <w:rsid w:val="003E4B1D"/>
    <w:rsid w:val="003E7685"/>
    <w:rsid w:val="003F1018"/>
    <w:rsid w:val="003F2865"/>
    <w:rsid w:val="003F375B"/>
    <w:rsid w:val="003F39C6"/>
    <w:rsid w:val="003F4173"/>
    <w:rsid w:val="003F46F2"/>
    <w:rsid w:val="003F4A4D"/>
    <w:rsid w:val="003F5666"/>
    <w:rsid w:val="003F5C7E"/>
    <w:rsid w:val="003F64ED"/>
    <w:rsid w:val="003F7CAE"/>
    <w:rsid w:val="0040050C"/>
    <w:rsid w:val="00400534"/>
    <w:rsid w:val="00400C3C"/>
    <w:rsid w:val="00402143"/>
    <w:rsid w:val="004030C0"/>
    <w:rsid w:val="00403214"/>
    <w:rsid w:val="00403521"/>
    <w:rsid w:val="0040396B"/>
    <w:rsid w:val="00404914"/>
    <w:rsid w:val="00404A1D"/>
    <w:rsid w:val="00405F11"/>
    <w:rsid w:val="004066C8"/>
    <w:rsid w:val="0040720F"/>
    <w:rsid w:val="004072BE"/>
    <w:rsid w:val="0040748A"/>
    <w:rsid w:val="0040799A"/>
    <w:rsid w:val="0041134A"/>
    <w:rsid w:val="00411FB9"/>
    <w:rsid w:val="00412716"/>
    <w:rsid w:val="00412827"/>
    <w:rsid w:val="004140E7"/>
    <w:rsid w:val="00414213"/>
    <w:rsid w:val="004153A0"/>
    <w:rsid w:val="004155F1"/>
    <w:rsid w:val="0041572B"/>
    <w:rsid w:val="00415AC7"/>
    <w:rsid w:val="00415FAD"/>
    <w:rsid w:val="00416237"/>
    <w:rsid w:val="00416FB4"/>
    <w:rsid w:val="004170A4"/>
    <w:rsid w:val="00417796"/>
    <w:rsid w:val="0042094B"/>
    <w:rsid w:val="00421408"/>
    <w:rsid w:val="00421885"/>
    <w:rsid w:val="00421F0B"/>
    <w:rsid w:val="00421F88"/>
    <w:rsid w:val="004227D6"/>
    <w:rsid w:val="00423A49"/>
    <w:rsid w:val="004243A3"/>
    <w:rsid w:val="00424B07"/>
    <w:rsid w:val="004262D8"/>
    <w:rsid w:val="00426A5D"/>
    <w:rsid w:val="00426D86"/>
    <w:rsid w:val="00426F7B"/>
    <w:rsid w:val="0042779D"/>
    <w:rsid w:val="00430E2D"/>
    <w:rsid w:val="00431B8F"/>
    <w:rsid w:val="00435229"/>
    <w:rsid w:val="00435F63"/>
    <w:rsid w:val="004361DE"/>
    <w:rsid w:val="00436586"/>
    <w:rsid w:val="00437054"/>
    <w:rsid w:val="00437FC3"/>
    <w:rsid w:val="00437FD9"/>
    <w:rsid w:val="0044108F"/>
    <w:rsid w:val="0044179B"/>
    <w:rsid w:val="00441996"/>
    <w:rsid w:val="00441A8D"/>
    <w:rsid w:val="004421F7"/>
    <w:rsid w:val="00442644"/>
    <w:rsid w:val="00442A53"/>
    <w:rsid w:val="00442B4D"/>
    <w:rsid w:val="00443D50"/>
    <w:rsid w:val="00444130"/>
    <w:rsid w:val="00444B15"/>
    <w:rsid w:val="004452E3"/>
    <w:rsid w:val="00445DAC"/>
    <w:rsid w:val="004461EF"/>
    <w:rsid w:val="004466DE"/>
    <w:rsid w:val="004468F5"/>
    <w:rsid w:val="00447744"/>
    <w:rsid w:val="0044798E"/>
    <w:rsid w:val="00447E7D"/>
    <w:rsid w:val="00450C5C"/>
    <w:rsid w:val="00450CDC"/>
    <w:rsid w:val="00450FE1"/>
    <w:rsid w:val="004522A7"/>
    <w:rsid w:val="00452811"/>
    <w:rsid w:val="00452B47"/>
    <w:rsid w:val="00452CED"/>
    <w:rsid w:val="0045410C"/>
    <w:rsid w:val="00454252"/>
    <w:rsid w:val="00454526"/>
    <w:rsid w:val="00454DBB"/>
    <w:rsid w:val="00455C9B"/>
    <w:rsid w:val="00455E9D"/>
    <w:rsid w:val="00456AC1"/>
    <w:rsid w:val="00457AA2"/>
    <w:rsid w:val="0046051E"/>
    <w:rsid w:val="004607A3"/>
    <w:rsid w:val="004624F4"/>
    <w:rsid w:val="00462830"/>
    <w:rsid w:val="00462B46"/>
    <w:rsid w:val="00463156"/>
    <w:rsid w:val="004633EC"/>
    <w:rsid w:val="00463957"/>
    <w:rsid w:val="004642BE"/>
    <w:rsid w:val="004642F1"/>
    <w:rsid w:val="00464372"/>
    <w:rsid w:val="0046486C"/>
    <w:rsid w:val="00465791"/>
    <w:rsid w:val="00466841"/>
    <w:rsid w:val="00466B9C"/>
    <w:rsid w:val="00466E9A"/>
    <w:rsid w:val="0046753B"/>
    <w:rsid w:val="00470EEF"/>
    <w:rsid w:val="00471CEA"/>
    <w:rsid w:val="00471E3C"/>
    <w:rsid w:val="0047482F"/>
    <w:rsid w:val="004760DE"/>
    <w:rsid w:val="00476F7E"/>
    <w:rsid w:val="004776F0"/>
    <w:rsid w:val="00477D23"/>
    <w:rsid w:val="00477EC6"/>
    <w:rsid w:val="004816F9"/>
    <w:rsid w:val="00481B4B"/>
    <w:rsid w:val="00482034"/>
    <w:rsid w:val="00482C58"/>
    <w:rsid w:val="004830F4"/>
    <w:rsid w:val="00483186"/>
    <w:rsid w:val="00483AA0"/>
    <w:rsid w:val="0048408B"/>
    <w:rsid w:val="00484616"/>
    <w:rsid w:val="00484AE2"/>
    <w:rsid w:val="00485060"/>
    <w:rsid w:val="0048652C"/>
    <w:rsid w:val="004876C4"/>
    <w:rsid w:val="00490593"/>
    <w:rsid w:val="00490650"/>
    <w:rsid w:val="00490DC0"/>
    <w:rsid w:val="0049218D"/>
    <w:rsid w:val="004932EA"/>
    <w:rsid w:val="0049383D"/>
    <w:rsid w:val="00493A7F"/>
    <w:rsid w:val="004951C4"/>
    <w:rsid w:val="00495D6F"/>
    <w:rsid w:val="00496869"/>
    <w:rsid w:val="0049767C"/>
    <w:rsid w:val="00497950"/>
    <w:rsid w:val="004A0395"/>
    <w:rsid w:val="004A132A"/>
    <w:rsid w:val="004A14DC"/>
    <w:rsid w:val="004A31EB"/>
    <w:rsid w:val="004A3765"/>
    <w:rsid w:val="004A40F6"/>
    <w:rsid w:val="004A41D7"/>
    <w:rsid w:val="004A4D4D"/>
    <w:rsid w:val="004A5966"/>
    <w:rsid w:val="004A5D12"/>
    <w:rsid w:val="004A5F18"/>
    <w:rsid w:val="004A5F4A"/>
    <w:rsid w:val="004A6C04"/>
    <w:rsid w:val="004A6D6D"/>
    <w:rsid w:val="004A71C3"/>
    <w:rsid w:val="004A7B21"/>
    <w:rsid w:val="004B09E2"/>
    <w:rsid w:val="004B2071"/>
    <w:rsid w:val="004B27DA"/>
    <w:rsid w:val="004B297D"/>
    <w:rsid w:val="004B2D46"/>
    <w:rsid w:val="004B308A"/>
    <w:rsid w:val="004B31B6"/>
    <w:rsid w:val="004B36D9"/>
    <w:rsid w:val="004B3B63"/>
    <w:rsid w:val="004B43EE"/>
    <w:rsid w:val="004B4AC3"/>
    <w:rsid w:val="004B4E8E"/>
    <w:rsid w:val="004B5515"/>
    <w:rsid w:val="004B55BA"/>
    <w:rsid w:val="004B55CA"/>
    <w:rsid w:val="004B5C4C"/>
    <w:rsid w:val="004B6A64"/>
    <w:rsid w:val="004B6FBF"/>
    <w:rsid w:val="004B7B2A"/>
    <w:rsid w:val="004C0216"/>
    <w:rsid w:val="004C165A"/>
    <w:rsid w:val="004C250C"/>
    <w:rsid w:val="004C368D"/>
    <w:rsid w:val="004C41B3"/>
    <w:rsid w:val="004C5515"/>
    <w:rsid w:val="004C6EED"/>
    <w:rsid w:val="004D0661"/>
    <w:rsid w:val="004D0680"/>
    <w:rsid w:val="004D2C8A"/>
    <w:rsid w:val="004D32C2"/>
    <w:rsid w:val="004D4123"/>
    <w:rsid w:val="004D43C6"/>
    <w:rsid w:val="004D4B62"/>
    <w:rsid w:val="004D5002"/>
    <w:rsid w:val="004D57A4"/>
    <w:rsid w:val="004D74E7"/>
    <w:rsid w:val="004E2040"/>
    <w:rsid w:val="004E20D9"/>
    <w:rsid w:val="004E22C9"/>
    <w:rsid w:val="004E31F2"/>
    <w:rsid w:val="004E31F8"/>
    <w:rsid w:val="004E3715"/>
    <w:rsid w:val="004E3B5B"/>
    <w:rsid w:val="004E4B67"/>
    <w:rsid w:val="004E4DD9"/>
    <w:rsid w:val="004E4FBB"/>
    <w:rsid w:val="004E5451"/>
    <w:rsid w:val="004E5B3F"/>
    <w:rsid w:val="004E643B"/>
    <w:rsid w:val="004E7B32"/>
    <w:rsid w:val="004F0DBD"/>
    <w:rsid w:val="004F4AD1"/>
    <w:rsid w:val="004F4B86"/>
    <w:rsid w:val="004F5E0B"/>
    <w:rsid w:val="004F5F93"/>
    <w:rsid w:val="004F7363"/>
    <w:rsid w:val="005000E3"/>
    <w:rsid w:val="005010BF"/>
    <w:rsid w:val="0050164B"/>
    <w:rsid w:val="0050181A"/>
    <w:rsid w:val="00501D4F"/>
    <w:rsid w:val="00501F5E"/>
    <w:rsid w:val="0050406A"/>
    <w:rsid w:val="00507D92"/>
    <w:rsid w:val="00510346"/>
    <w:rsid w:val="005106BB"/>
    <w:rsid w:val="00510AB7"/>
    <w:rsid w:val="005110C4"/>
    <w:rsid w:val="00511ACE"/>
    <w:rsid w:val="00511CC1"/>
    <w:rsid w:val="00512700"/>
    <w:rsid w:val="005133E5"/>
    <w:rsid w:val="00513417"/>
    <w:rsid w:val="005159F2"/>
    <w:rsid w:val="005171DB"/>
    <w:rsid w:val="005178E7"/>
    <w:rsid w:val="00520178"/>
    <w:rsid w:val="0052118E"/>
    <w:rsid w:val="005219C6"/>
    <w:rsid w:val="00521F71"/>
    <w:rsid w:val="005220D6"/>
    <w:rsid w:val="005225FA"/>
    <w:rsid w:val="005227AC"/>
    <w:rsid w:val="005231E4"/>
    <w:rsid w:val="00523D0A"/>
    <w:rsid w:val="00523DCD"/>
    <w:rsid w:val="00523DF9"/>
    <w:rsid w:val="00525214"/>
    <w:rsid w:val="00526008"/>
    <w:rsid w:val="00526297"/>
    <w:rsid w:val="00526499"/>
    <w:rsid w:val="0052658F"/>
    <w:rsid w:val="00526A13"/>
    <w:rsid w:val="00526D55"/>
    <w:rsid w:val="00527F83"/>
    <w:rsid w:val="005300EB"/>
    <w:rsid w:val="005303CB"/>
    <w:rsid w:val="00531981"/>
    <w:rsid w:val="0053203F"/>
    <w:rsid w:val="00532D90"/>
    <w:rsid w:val="005352F1"/>
    <w:rsid w:val="00536853"/>
    <w:rsid w:val="00537D6E"/>
    <w:rsid w:val="00540409"/>
    <w:rsid w:val="00540B9A"/>
    <w:rsid w:val="00541553"/>
    <w:rsid w:val="005424D6"/>
    <w:rsid w:val="005438C9"/>
    <w:rsid w:val="00543C11"/>
    <w:rsid w:val="00544922"/>
    <w:rsid w:val="00544CB5"/>
    <w:rsid w:val="0054574D"/>
    <w:rsid w:val="005467ED"/>
    <w:rsid w:val="00546BDD"/>
    <w:rsid w:val="005470A3"/>
    <w:rsid w:val="005470B7"/>
    <w:rsid w:val="00547B2F"/>
    <w:rsid w:val="005512F2"/>
    <w:rsid w:val="00552B60"/>
    <w:rsid w:val="00553BFB"/>
    <w:rsid w:val="00554A42"/>
    <w:rsid w:val="00554ECF"/>
    <w:rsid w:val="0055596D"/>
    <w:rsid w:val="00557112"/>
    <w:rsid w:val="005612BD"/>
    <w:rsid w:val="0056130C"/>
    <w:rsid w:val="00562528"/>
    <w:rsid w:val="00562783"/>
    <w:rsid w:val="0056279A"/>
    <w:rsid w:val="00563653"/>
    <w:rsid w:val="00563A38"/>
    <w:rsid w:val="00563A83"/>
    <w:rsid w:val="0056440F"/>
    <w:rsid w:val="005650E0"/>
    <w:rsid w:val="005655A4"/>
    <w:rsid w:val="005659E5"/>
    <w:rsid w:val="00567568"/>
    <w:rsid w:val="00567582"/>
    <w:rsid w:val="00567A01"/>
    <w:rsid w:val="00567FF0"/>
    <w:rsid w:val="0057080F"/>
    <w:rsid w:val="00570C37"/>
    <w:rsid w:val="00570F03"/>
    <w:rsid w:val="005743A5"/>
    <w:rsid w:val="0057648D"/>
    <w:rsid w:val="00576A17"/>
    <w:rsid w:val="005803C8"/>
    <w:rsid w:val="005815EE"/>
    <w:rsid w:val="00581A18"/>
    <w:rsid w:val="00581FF6"/>
    <w:rsid w:val="00582562"/>
    <w:rsid w:val="00584AD6"/>
    <w:rsid w:val="0058595B"/>
    <w:rsid w:val="00587365"/>
    <w:rsid w:val="005908B9"/>
    <w:rsid w:val="005914DA"/>
    <w:rsid w:val="00591BB1"/>
    <w:rsid w:val="00591F6B"/>
    <w:rsid w:val="00592A7E"/>
    <w:rsid w:val="00592F71"/>
    <w:rsid w:val="005932EE"/>
    <w:rsid w:val="00593F28"/>
    <w:rsid w:val="005940CE"/>
    <w:rsid w:val="00594898"/>
    <w:rsid w:val="00594A91"/>
    <w:rsid w:val="0059543B"/>
    <w:rsid w:val="00595DAD"/>
    <w:rsid w:val="005A2359"/>
    <w:rsid w:val="005A2DEC"/>
    <w:rsid w:val="005A386F"/>
    <w:rsid w:val="005A3882"/>
    <w:rsid w:val="005A3A3B"/>
    <w:rsid w:val="005A4107"/>
    <w:rsid w:val="005A4200"/>
    <w:rsid w:val="005A4271"/>
    <w:rsid w:val="005A57EB"/>
    <w:rsid w:val="005A72E5"/>
    <w:rsid w:val="005A7B3A"/>
    <w:rsid w:val="005B044F"/>
    <w:rsid w:val="005B0463"/>
    <w:rsid w:val="005B22BA"/>
    <w:rsid w:val="005B2D5C"/>
    <w:rsid w:val="005B3028"/>
    <w:rsid w:val="005B386C"/>
    <w:rsid w:val="005B45CE"/>
    <w:rsid w:val="005B4CA9"/>
    <w:rsid w:val="005B5B10"/>
    <w:rsid w:val="005B5BE3"/>
    <w:rsid w:val="005B73A7"/>
    <w:rsid w:val="005B7D79"/>
    <w:rsid w:val="005B7FBD"/>
    <w:rsid w:val="005C02B3"/>
    <w:rsid w:val="005C02F1"/>
    <w:rsid w:val="005C0888"/>
    <w:rsid w:val="005C11FF"/>
    <w:rsid w:val="005C12C4"/>
    <w:rsid w:val="005C274E"/>
    <w:rsid w:val="005C3198"/>
    <w:rsid w:val="005C3715"/>
    <w:rsid w:val="005C53FA"/>
    <w:rsid w:val="005C61F9"/>
    <w:rsid w:val="005C6E31"/>
    <w:rsid w:val="005C6E44"/>
    <w:rsid w:val="005C7CC1"/>
    <w:rsid w:val="005C7E03"/>
    <w:rsid w:val="005D0629"/>
    <w:rsid w:val="005D16E3"/>
    <w:rsid w:val="005D26C7"/>
    <w:rsid w:val="005D2884"/>
    <w:rsid w:val="005D523E"/>
    <w:rsid w:val="005D7384"/>
    <w:rsid w:val="005E141B"/>
    <w:rsid w:val="005E24B2"/>
    <w:rsid w:val="005E2D3B"/>
    <w:rsid w:val="005E3069"/>
    <w:rsid w:val="005E6E1B"/>
    <w:rsid w:val="005E72CF"/>
    <w:rsid w:val="005F0156"/>
    <w:rsid w:val="005F0418"/>
    <w:rsid w:val="005F08F9"/>
    <w:rsid w:val="005F0C30"/>
    <w:rsid w:val="005F106F"/>
    <w:rsid w:val="005F14C7"/>
    <w:rsid w:val="005F1FA5"/>
    <w:rsid w:val="005F21AF"/>
    <w:rsid w:val="005F3706"/>
    <w:rsid w:val="005F3EEC"/>
    <w:rsid w:val="005F4C04"/>
    <w:rsid w:val="005F4EB1"/>
    <w:rsid w:val="005F603F"/>
    <w:rsid w:val="005F6100"/>
    <w:rsid w:val="005F65E6"/>
    <w:rsid w:val="005F6A70"/>
    <w:rsid w:val="005F6C29"/>
    <w:rsid w:val="0060029E"/>
    <w:rsid w:val="006002EA"/>
    <w:rsid w:val="0060037D"/>
    <w:rsid w:val="00600620"/>
    <w:rsid w:val="006022BD"/>
    <w:rsid w:val="00602CA8"/>
    <w:rsid w:val="00602F7D"/>
    <w:rsid w:val="00603021"/>
    <w:rsid w:val="006031B0"/>
    <w:rsid w:val="00605C09"/>
    <w:rsid w:val="00605E9B"/>
    <w:rsid w:val="00606B49"/>
    <w:rsid w:val="00607E50"/>
    <w:rsid w:val="00610AFB"/>
    <w:rsid w:val="006110B0"/>
    <w:rsid w:val="0061167E"/>
    <w:rsid w:val="006117B0"/>
    <w:rsid w:val="00611E11"/>
    <w:rsid w:val="006120FB"/>
    <w:rsid w:val="00612A60"/>
    <w:rsid w:val="006138AF"/>
    <w:rsid w:val="0061395A"/>
    <w:rsid w:val="00615781"/>
    <w:rsid w:val="0061736E"/>
    <w:rsid w:val="006203A7"/>
    <w:rsid w:val="00620EE8"/>
    <w:rsid w:val="0062133C"/>
    <w:rsid w:val="00622970"/>
    <w:rsid w:val="00622B3C"/>
    <w:rsid w:val="006230EC"/>
    <w:rsid w:val="00623216"/>
    <w:rsid w:val="00623681"/>
    <w:rsid w:val="00625118"/>
    <w:rsid w:val="006321C6"/>
    <w:rsid w:val="00632447"/>
    <w:rsid w:val="00632DE5"/>
    <w:rsid w:val="006344DE"/>
    <w:rsid w:val="0063730B"/>
    <w:rsid w:val="006408F2"/>
    <w:rsid w:val="00640B30"/>
    <w:rsid w:val="00640F67"/>
    <w:rsid w:val="00642359"/>
    <w:rsid w:val="006425D3"/>
    <w:rsid w:val="0064262F"/>
    <w:rsid w:val="006430AF"/>
    <w:rsid w:val="0064471D"/>
    <w:rsid w:val="00644CEB"/>
    <w:rsid w:val="00644D90"/>
    <w:rsid w:val="00645153"/>
    <w:rsid w:val="00645553"/>
    <w:rsid w:val="006456CB"/>
    <w:rsid w:val="006456F3"/>
    <w:rsid w:val="006464ED"/>
    <w:rsid w:val="006470A9"/>
    <w:rsid w:val="006505B6"/>
    <w:rsid w:val="006505DC"/>
    <w:rsid w:val="00650C96"/>
    <w:rsid w:val="00651167"/>
    <w:rsid w:val="006513F7"/>
    <w:rsid w:val="00651A97"/>
    <w:rsid w:val="00652070"/>
    <w:rsid w:val="00652942"/>
    <w:rsid w:val="00652AC7"/>
    <w:rsid w:val="00654A50"/>
    <w:rsid w:val="00655011"/>
    <w:rsid w:val="006550A9"/>
    <w:rsid w:val="0065548A"/>
    <w:rsid w:val="006568EB"/>
    <w:rsid w:val="0065749A"/>
    <w:rsid w:val="00657C95"/>
    <w:rsid w:val="00657F0A"/>
    <w:rsid w:val="00660913"/>
    <w:rsid w:val="00660C36"/>
    <w:rsid w:val="006621A8"/>
    <w:rsid w:val="00662472"/>
    <w:rsid w:val="00662EA3"/>
    <w:rsid w:val="006635F5"/>
    <w:rsid w:val="00663867"/>
    <w:rsid w:val="00664850"/>
    <w:rsid w:val="0066550B"/>
    <w:rsid w:val="006655EB"/>
    <w:rsid w:val="00666866"/>
    <w:rsid w:val="00667DBB"/>
    <w:rsid w:val="0067101B"/>
    <w:rsid w:val="00671496"/>
    <w:rsid w:val="00672C76"/>
    <w:rsid w:val="00673DEC"/>
    <w:rsid w:val="00673F32"/>
    <w:rsid w:val="0067402F"/>
    <w:rsid w:val="00675107"/>
    <w:rsid w:val="0067553B"/>
    <w:rsid w:val="00675706"/>
    <w:rsid w:val="00675CCD"/>
    <w:rsid w:val="006761CB"/>
    <w:rsid w:val="00677369"/>
    <w:rsid w:val="00677FAA"/>
    <w:rsid w:val="00680852"/>
    <w:rsid w:val="00681426"/>
    <w:rsid w:val="0068246C"/>
    <w:rsid w:val="00685D4D"/>
    <w:rsid w:val="00686046"/>
    <w:rsid w:val="00686A41"/>
    <w:rsid w:val="00686E02"/>
    <w:rsid w:val="00686E8B"/>
    <w:rsid w:val="00686FF2"/>
    <w:rsid w:val="006921D3"/>
    <w:rsid w:val="006937C6"/>
    <w:rsid w:val="0069463C"/>
    <w:rsid w:val="006A021C"/>
    <w:rsid w:val="006A06FC"/>
    <w:rsid w:val="006A1212"/>
    <w:rsid w:val="006A1521"/>
    <w:rsid w:val="006A1C1D"/>
    <w:rsid w:val="006A38A4"/>
    <w:rsid w:val="006A3A5D"/>
    <w:rsid w:val="006A4409"/>
    <w:rsid w:val="006A4448"/>
    <w:rsid w:val="006A49CA"/>
    <w:rsid w:val="006A4B9F"/>
    <w:rsid w:val="006A73FB"/>
    <w:rsid w:val="006A7509"/>
    <w:rsid w:val="006A79B0"/>
    <w:rsid w:val="006A7C39"/>
    <w:rsid w:val="006A7CC1"/>
    <w:rsid w:val="006B1471"/>
    <w:rsid w:val="006B290B"/>
    <w:rsid w:val="006B2BA7"/>
    <w:rsid w:val="006B5182"/>
    <w:rsid w:val="006B575E"/>
    <w:rsid w:val="006B5AF2"/>
    <w:rsid w:val="006B5F02"/>
    <w:rsid w:val="006B65E4"/>
    <w:rsid w:val="006C0C2B"/>
    <w:rsid w:val="006C0DF4"/>
    <w:rsid w:val="006C1878"/>
    <w:rsid w:val="006C1B71"/>
    <w:rsid w:val="006C1EE4"/>
    <w:rsid w:val="006C237E"/>
    <w:rsid w:val="006C30FD"/>
    <w:rsid w:val="006C3451"/>
    <w:rsid w:val="006C3AC4"/>
    <w:rsid w:val="006C4D0F"/>
    <w:rsid w:val="006C4DE4"/>
    <w:rsid w:val="006C5C5F"/>
    <w:rsid w:val="006D01C3"/>
    <w:rsid w:val="006D0902"/>
    <w:rsid w:val="006D22BF"/>
    <w:rsid w:val="006D2928"/>
    <w:rsid w:val="006D2BEE"/>
    <w:rsid w:val="006D31BC"/>
    <w:rsid w:val="006D321C"/>
    <w:rsid w:val="006D416E"/>
    <w:rsid w:val="006D5044"/>
    <w:rsid w:val="006D56A1"/>
    <w:rsid w:val="006D5C40"/>
    <w:rsid w:val="006D6BB5"/>
    <w:rsid w:val="006D6E82"/>
    <w:rsid w:val="006D7997"/>
    <w:rsid w:val="006D7B98"/>
    <w:rsid w:val="006E0046"/>
    <w:rsid w:val="006E0A4A"/>
    <w:rsid w:val="006E0AD1"/>
    <w:rsid w:val="006E0FA2"/>
    <w:rsid w:val="006E1322"/>
    <w:rsid w:val="006E1A3B"/>
    <w:rsid w:val="006E2A30"/>
    <w:rsid w:val="006E2F69"/>
    <w:rsid w:val="006E3601"/>
    <w:rsid w:val="006E3D28"/>
    <w:rsid w:val="006E4AEC"/>
    <w:rsid w:val="006E5A41"/>
    <w:rsid w:val="006E6365"/>
    <w:rsid w:val="006E65A1"/>
    <w:rsid w:val="006E797F"/>
    <w:rsid w:val="006F0288"/>
    <w:rsid w:val="006F0818"/>
    <w:rsid w:val="006F107F"/>
    <w:rsid w:val="006F1AA6"/>
    <w:rsid w:val="006F1DB9"/>
    <w:rsid w:val="006F1DDF"/>
    <w:rsid w:val="006F220E"/>
    <w:rsid w:val="006F288A"/>
    <w:rsid w:val="006F2B73"/>
    <w:rsid w:val="006F4731"/>
    <w:rsid w:val="006F4F53"/>
    <w:rsid w:val="006F4FF6"/>
    <w:rsid w:val="006F5629"/>
    <w:rsid w:val="006F5A86"/>
    <w:rsid w:val="006F5FBC"/>
    <w:rsid w:val="006F61C8"/>
    <w:rsid w:val="006F6C88"/>
    <w:rsid w:val="007025DE"/>
    <w:rsid w:val="00702AFB"/>
    <w:rsid w:val="0070393A"/>
    <w:rsid w:val="0070430B"/>
    <w:rsid w:val="007077D3"/>
    <w:rsid w:val="00710338"/>
    <w:rsid w:val="007103A8"/>
    <w:rsid w:val="00710466"/>
    <w:rsid w:val="007107C6"/>
    <w:rsid w:val="0071086A"/>
    <w:rsid w:val="00710FEE"/>
    <w:rsid w:val="0071106E"/>
    <w:rsid w:val="00712B4F"/>
    <w:rsid w:val="00712E1C"/>
    <w:rsid w:val="00713F33"/>
    <w:rsid w:val="0071533F"/>
    <w:rsid w:val="00715833"/>
    <w:rsid w:val="007159DE"/>
    <w:rsid w:val="00716270"/>
    <w:rsid w:val="00716400"/>
    <w:rsid w:val="0071699B"/>
    <w:rsid w:val="00716D14"/>
    <w:rsid w:val="007202B9"/>
    <w:rsid w:val="00721EBE"/>
    <w:rsid w:val="007231FC"/>
    <w:rsid w:val="007243AB"/>
    <w:rsid w:val="00727C63"/>
    <w:rsid w:val="007302F3"/>
    <w:rsid w:val="0073091A"/>
    <w:rsid w:val="0073094D"/>
    <w:rsid w:val="0073110B"/>
    <w:rsid w:val="007311A9"/>
    <w:rsid w:val="00731630"/>
    <w:rsid w:val="0073197F"/>
    <w:rsid w:val="00731D18"/>
    <w:rsid w:val="00731FFC"/>
    <w:rsid w:val="0073257F"/>
    <w:rsid w:val="007326E8"/>
    <w:rsid w:val="0073323A"/>
    <w:rsid w:val="00733587"/>
    <w:rsid w:val="007341D9"/>
    <w:rsid w:val="00734927"/>
    <w:rsid w:val="00734C16"/>
    <w:rsid w:val="00735DED"/>
    <w:rsid w:val="007369D1"/>
    <w:rsid w:val="00736BDD"/>
    <w:rsid w:val="007426FB"/>
    <w:rsid w:val="0074286B"/>
    <w:rsid w:val="00742E9E"/>
    <w:rsid w:val="00743E3D"/>
    <w:rsid w:val="00744547"/>
    <w:rsid w:val="00744B4B"/>
    <w:rsid w:val="007454D5"/>
    <w:rsid w:val="00745D72"/>
    <w:rsid w:val="00746B4B"/>
    <w:rsid w:val="007473D4"/>
    <w:rsid w:val="0075085A"/>
    <w:rsid w:val="00750A22"/>
    <w:rsid w:val="00751513"/>
    <w:rsid w:val="007525D2"/>
    <w:rsid w:val="0075329E"/>
    <w:rsid w:val="00753AB0"/>
    <w:rsid w:val="00754B64"/>
    <w:rsid w:val="00754E1C"/>
    <w:rsid w:val="00755569"/>
    <w:rsid w:val="00755B4A"/>
    <w:rsid w:val="007563B4"/>
    <w:rsid w:val="00756C7C"/>
    <w:rsid w:val="00756EDF"/>
    <w:rsid w:val="00757CA9"/>
    <w:rsid w:val="007600FA"/>
    <w:rsid w:val="00760445"/>
    <w:rsid w:val="00763421"/>
    <w:rsid w:val="00763FAE"/>
    <w:rsid w:val="007648E3"/>
    <w:rsid w:val="00764C56"/>
    <w:rsid w:val="00767576"/>
    <w:rsid w:val="0076772D"/>
    <w:rsid w:val="00772A74"/>
    <w:rsid w:val="007730D9"/>
    <w:rsid w:val="00773760"/>
    <w:rsid w:val="007737F9"/>
    <w:rsid w:val="00773EC1"/>
    <w:rsid w:val="00775D6F"/>
    <w:rsid w:val="00776B7C"/>
    <w:rsid w:val="00780210"/>
    <w:rsid w:val="00780A35"/>
    <w:rsid w:val="0078113F"/>
    <w:rsid w:val="00782B4A"/>
    <w:rsid w:val="00783F90"/>
    <w:rsid w:val="00783FD1"/>
    <w:rsid w:val="00784F1B"/>
    <w:rsid w:val="0078544D"/>
    <w:rsid w:val="00785E93"/>
    <w:rsid w:val="007868B4"/>
    <w:rsid w:val="00787020"/>
    <w:rsid w:val="00787660"/>
    <w:rsid w:val="00787835"/>
    <w:rsid w:val="00787AA7"/>
    <w:rsid w:val="00790605"/>
    <w:rsid w:val="00790F53"/>
    <w:rsid w:val="00790FE3"/>
    <w:rsid w:val="0079303D"/>
    <w:rsid w:val="007931A8"/>
    <w:rsid w:val="0079371B"/>
    <w:rsid w:val="00793CAF"/>
    <w:rsid w:val="00793F4D"/>
    <w:rsid w:val="00795645"/>
    <w:rsid w:val="00795D1D"/>
    <w:rsid w:val="00795F4E"/>
    <w:rsid w:val="0079702A"/>
    <w:rsid w:val="00797DE8"/>
    <w:rsid w:val="007A05A8"/>
    <w:rsid w:val="007A1463"/>
    <w:rsid w:val="007A1710"/>
    <w:rsid w:val="007A273C"/>
    <w:rsid w:val="007A2746"/>
    <w:rsid w:val="007A2A0F"/>
    <w:rsid w:val="007A3181"/>
    <w:rsid w:val="007A3329"/>
    <w:rsid w:val="007A426F"/>
    <w:rsid w:val="007A552A"/>
    <w:rsid w:val="007A55A6"/>
    <w:rsid w:val="007A573C"/>
    <w:rsid w:val="007A5B9D"/>
    <w:rsid w:val="007A5D4E"/>
    <w:rsid w:val="007A7A47"/>
    <w:rsid w:val="007B0348"/>
    <w:rsid w:val="007B0459"/>
    <w:rsid w:val="007B056E"/>
    <w:rsid w:val="007B07C6"/>
    <w:rsid w:val="007B0905"/>
    <w:rsid w:val="007B0A8B"/>
    <w:rsid w:val="007B0D47"/>
    <w:rsid w:val="007B1F27"/>
    <w:rsid w:val="007B2301"/>
    <w:rsid w:val="007B25FA"/>
    <w:rsid w:val="007B2E3B"/>
    <w:rsid w:val="007B2E98"/>
    <w:rsid w:val="007B30ED"/>
    <w:rsid w:val="007B4C9E"/>
    <w:rsid w:val="007B594F"/>
    <w:rsid w:val="007B5BCF"/>
    <w:rsid w:val="007B7691"/>
    <w:rsid w:val="007B794F"/>
    <w:rsid w:val="007C29E1"/>
    <w:rsid w:val="007C2F1D"/>
    <w:rsid w:val="007C3776"/>
    <w:rsid w:val="007C4779"/>
    <w:rsid w:val="007C4873"/>
    <w:rsid w:val="007C4E49"/>
    <w:rsid w:val="007C5295"/>
    <w:rsid w:val="007C5ABE"/>
    <w:rsid w:val="007C630B"/>
    <w:rsid w:val="007C6718"/>
    <w:rsid w:val="007D0F48"/>
    <w:rsid w:val="007D1598"/>
    <w:rsid w:val="007D1E07"/>
    <w:rsid w:val="007D2BAE"/>
    <w:rsid w:val="007D2DC8"/>
    <w:rsid w:val="007D2FAA"/>
    <w:rsid w:val="007D3266"/>
    <w:rsid w:val="007D36CD"/>
    <w:rsid w:val="007D3885"/>
    <w:rsid w:val="007D7026"/>
    <w:rsid w:val="007D7635"/>
    <w:rsid w:val="007D7D8C"/>
    <w:rsid w:val="007E0D43"/>
    <w:rsid w:val="007E14E9"/>
    <w:rsid w:val="007E19D9"/>
    <w:rsid w:val="007E1C4F"/>
    <w:rsid w:val="007E3610"/>
    <w:rsid w:val="007E471C"/>
    <w:rsid w:val="007E5190"/>
    <w:rsid w:val="007E55CD"/>
    <w:rsid w:val="007E66F1"/>
    <w:rsid w:val="007E67AA"/>
    <w:rsid w:val="007E6A96"/>
    <w:rsid w:val="007E73D8"/>
    <w:rsid w:val="007E780A"/>
    <w:rsid w:val="007E782E"/>
    <w:rsid w:val="007F15AF"/>
    <w:rsid w:val="007F1E6A"/>
    <w:rsid w:val="007F2518"/>
    <w:rsid w:val="007F26D5"/>
    <w:rsid w:val="007F3AE4"/>
    <w:rsid w:val="007F5097"/>
    <w:rsid w:val="007F50D0"/>
    <w:rsid w:val="007F546A"/>
    <w:rsid w:val="007F7B30"/>
    <w:rsid w:val="00800372"/>
    <w:rsid w:val="00800FBC"/>
    <w:rsid w:val="00802227"/>
    <w:rsid w:val="00802329"/>
    <w:rsid w:val="00803142"/>
    <w:rsid w:val="008031B1"/>
    <w:rsid w:val="008067A8"/>
    <w:rsid w:val="00807699"/>
    <w:rsid w:val="008105A3"/>
    <w:rsid w:val="00810CB9"/>
    <w:rsid w:val="008110D0"/>
    <w:rsid w:val="00811E0C"/>
    <w:rsid w:val="008121BE"/>
    <w:rsid w:val="0081237E"/>
    <w:rsid w:val="008125A9"/>
    <w:rsid w:val="008132E9"/>
    <w:rsid w:val="008136E7"/>
    <w:rsid w:val="0081563C"/>
    <w:rsid w:val="00816FAC"/>
    <w:rsid w:val="0081722E"/>
    <w:rsid w:val="008172BC"/>
    <w:rsid w:val="00817C22"/>
    <w:rsid w:val="0082042C"/>
    <w:rsid w:val="00820FF0"/>
    <w:rsid w:val="00821ABF"/>
    <w:rsid w:val="008233EB"/>
    <w:rsid w:val="00823F7E"/>
    <w:rsid w:val="00824494"/>
    <w:rsid w:val="00826E39"/>
    <w:rsid w:val="00831D67"/>
    <w:rsid w:val="008323BE"/>
    <w:rsid w:val="0083383F"/>
    <w:rsid w:val="008342DB"/>
    <w:rsid w:val="00834537"/>
    <w:rsid w:val="00834573"/>
    <w:rsid w:val="00834CAB"/>
    <w:rsid w:val="00834CF5"/>
    <w:rsid w:val="00835864"/>
    <w:rsid w:val="00835949"/>
    <w:rsid w:val="00835C54"/>
    <w:rsid w:val="0083643E"/>
    <w:rsid w:val="008366D9"/>
    <w:rsid w:val="0083680F"/>
    <w:rsid w:val="00837018"/>
    <w:rsid w:val="00837387"/>
    <w:rsid w:val="00840362"/>
    <w:rsid w:val="0084042D"/>
    <w:rsid w:val="00841DAB"/>
    <w:rsid w:val="00843EB3"/>
    <w:rsid w:val="00844562"/>
    <w:rsid w:val="00844D6E"/>
    <w:rsid w:val="00845204"/>
    <w:rsid w:val="008462A1"/>
    <w:rsid w:val="00846694"/>
    <w:rsid w:val="00847597"/>
    <w:rsid w:val="00851AF9"/>
    <w:rsid w:val="0085290A"/>
    <w:rsid w:val="00852916"/>
    <w:rsid w:val="00852A6D"/>
    <w:rsid w:val="008530A9"/>
    <w:rsid w:val="008534B0"/>
    <w:rsid w:val="00854454"/>
    <w:rsid w:val="00854711"/>
    <w:rsid w:val="00854F76"/>
    <w:rsid w:val="008567AC"/>
    <w:rsid w:val="0085683E"/>
    <w:rsid w:val="00856A97"/>
    <w:rsid w:val="008600D6"/>
    <w:rsid w:val="008605B6"/>
    <w:rsid w:val="00860D71"/>
    <w:rsid w:val="00860DA5"/>
    <w:rsid w:val="00861918"/>
    <w:rsid w:val="00861D77"/>
    <w:rsid w:val="008629A8"/>
    <w:rsid w:val="0086321E"/>
    <w:rsid w:val="00863558"/>
    <w:rsid w:val="008649A4"/>
    <w:rsid w:val="008655BB"/>
    <w:rsid w:val="00865C2F"/>
    <w:rsid w:val="00866D20"/>
    <w:rsid w:val="0087045C"/>
    <w:rsid w:val="008716D2"/>
    <w:rsid w:val="008728C6"/>
    <w:rsid w:val="00873297"/>
    <w:rsid w:val="00873C50"/>
    <w:rsid w:val="008749AC"/>
    <w:rsid w:val="00874D55"/>
    <w:rsid w:val="0087556C"/>
    <w:rsid w:val="00876A7B"/>
    <w:rsid w:val="00877DC4"/>
    <w:rsid w:val="00877EC5"/>
    <w:rsid w:val="008800B2"/>
    <w:rsid w:val="008815E3"/>
    <w:rsid w:val="00883588"/>
    <w:rsid w:val="0088386F"/>
    <w:rsid w:val="0088516E"/>
    <w:rsid w:val="008859C1"/>
    <w:rsid w:val="008861AF"/>
    <w:rsid w:val="00886567"/>
    <w:rsid w:val="00886E20"/>
    <w:rsid w:val="0089145C"/>
    <w:rsid w:val="008919D1"/>
    <w:rsid w:val="00891DCC"/>
    <w:rsid w:val="0089236B"/>
    <w:rsid w:val="0089303B"/>
    <w:rsid w:val="008936E9"/>
    <w:rsid w:val="00895CFE"/>
    <w:rsid w:val="00895F30"/>
    <w:rsid w:val="0089627D"/>
    <w:rsid w:val="00896635"/>
    <w:rsid w:val="008969D5"/>
    <w:rsid w:val="008A0CBD"/>
    <w:rsid w:val="008A1243"/>
    <w:rsid w:val="008A2203"/>
    <w:rsid w:val="008A2472"/>
    <w:rsid w:val="008A2973"/>
    <w:rsid w:val="008A3817"/>
    <w:rsid w:val="008A3BAF"/>
    <w:rsid w:val="008A4700"/>
    <w:rsid w:val="008A4AF8"/>
    <w:rsid w:val="008A564A"/>
    <w:rsid w:val="008A5B63"/>
    <w:rsid w:val="008A5BE2"/>
    <w:rsid w:val="008A69CC"/>
    <w:rsid w:val="008A6D92"/>
    <w:rsid w:val="008B0315"/>
    <w:rsid w:val="008B0418"/>
    <w:rsid w:val="008B0BE3"/>
    <w:rsid w:val="008B0FFA"/>
    <w:rsid w:val="008B13E4"/>
    <w:rsid w:val="008B1AEB"/>
    <w:rsid w:val="008B2CE6"/>
    <w:rsid w:val="008B321A"/>
    <w:rsid w:val="008B367E"/>
    <w:rsid w:val="008B3A35"/>
    <w:rsid w:val="008B3CF3"/>
    <w:rsid w:val="008B4216"/>
    <w:rsid w:val="008B4760"/>
    <w:rsid w:val="008B4DDB"/>
    <w:rsid w:val="008B52B4"/>
    <w:rsid w:val="008B631E"/>
    <w:rsid w:val="008B75E2"/>
    <w:rsid w:val="008B7A47"/>
    <w:rsid w:val="008B7A50"/>
    <w:rsid w:val="008B7EC2"/>
    <w:rsid w:val="008C00F1"/>
    <w:rsid w:val="008C034B"/>
    <w:rsid w:val="008C1082"/>
    <w:rsid w:val="008C2713"/>
    <w:rsid w:val="008C2D59"/>
    <w:rsid w:val="008C467D"/>
    <w:rsid w:val="008C63E3"/>
    <w:rsid w:val="008C7D0F"/>
    <w:rsid w:val="008C7DA5"/>
    <w:rsid w:val="008D0015"/>
    <w:rsid w:val="008D0ED9"/>
    <w:rsid w:val="008D1CDD"/>
    <w:rsid w:val="008D1FB0"/>
    <w:rsid w:val="008D293F"/>
    <w:rsid w:val="008D3A27"/>
    <w:rsid w:val="008D3C0A"/>
    <w:rsid w:val="008D3FAB"/>
    <w:rsid w:val="008D41B9"/>
    <w:rsid w:val="008D42B6"/>
    <w:rsid w:val="008D4B12"/>
    <w:rsid w:val="008D7238"/>
    <w:rsid w:val="008D7F24"/>
    <w:rsid w:val="008E005A"/>
    <w:rsid w:val="008E03CA"/>
    <w:rsid w:val="008E06BE"/>
    <w:rsid w:val="008E08B0"/>
    <w:rsid w:val="008E1852"/>
    <w:rsid w:val="008E33E1"/>
    <w:rsid w:val="008E3BF5"/>
    <w:rsid w:val="008E46A4"/>
    <w:rsid w:val="008E4D13"/>
    <w:rsid w:val="008E5874"/>
    <w:rsid w:val="008E6203"/>
    <w:rsid w:val="008E7744"/>
    <w:rsid w:val="008F1213"/>
    <w:rsid w:val="008F1385"/>
    <w:rsid w:val="008F2451"/>
    <w:rsid w:val="008F308E"/>
    <w:rsid w:val="008F5BF8"/>
    <w:rsid w:val="008F5E41"/>
    <w:rsid w:val="008F63E1"/>
    <w:rsid w:val="008F675E"/>
    <w:rsid w:val="008F717A"/>
    <w:rsid w:val="008F757A"/>
    <w:rsid w:val="008F777C"/>
    <w:rsid w:val="008F7A7D"/>
    <w:rsid w:val="00900409"/>
    <w:rsid w:val="0090051E"/>
    <w:rsid w:val="009015C6"/>
    <w:rsid w:val="009019D0"/>
    <w:rsid w:val="0090254D"/>
    <w:rsid w:val="00903AF1"/>
    <w:rsid w:val="00903C0B"/>
    <w:rsid w:val="00904046"/>
    <w:rsid w:val="00904315"/>
    <w:rsid w:val="00904B6F"/>
    <w:rsid w:val="00904F58"/>
    <w:rsid w:val="00905485"/>
    <w:rsid w:val="00905FE4"/>
    <w:rsid w:val="0090604F"/>
    <w:rsid w:val="00907DD6"/>
    <w:rsid w:val="0091023F"/>
    <w:rsid w:val="00910384"/>
    <w:rsid w:val="00910A4F"/>
    <w:rsid w:val="00910E8F"/>
    <w:rsid w:val="0091146C"/>
    <w:rsid w:val="00912FEB"/>
    <w:rsid w:val="00913598"/>
    <w:rsid w:val="00914825"/>
    <w:rsid w:val="00915D37"/>
    <w:rsid w:val="00915E2B"/>
    <w:rsid w:val="00916A22"/>
    <w:rsid w:val="00917AE2"/>
    <w:rsid w:val="0092072B"/>
    <w:rsid w:val="00921DD0"/>
    <w:rsid w:val="00922AFE"/>
    <w:rsid w:val="00922F89"/>
    <w:rsid w:val="00923189"/>
    <w:rsid w:val="0092465B"/>
    <w:rsid w:val="00924891"/>
    <w:rsid w:val="0092704B"/>
    <w:rsid w:val="0093050C"/>
    <w:rsid w:val="00930BA5"/>
    <w:rsid w:val="00930FDF"/>
    <w:rsid w:val="00931BAE"/>
    <w:rsid w:val="00932120"/>
    <w:rsid w:val="009328E0"/>
    <w:rsid w:val="00933FE0"/>
    <w:rsid w:val="009345B1"/>
    <w:rsid w:val="00934F73"/>
    <w:rsid w:val="00935CBE"/>
    <w:rsid w:val="00935E0B"/>
    <w:rsid w:val="00936613"/>
    <w:rsid w:val="009367E8"/>
    <w:rsid w:val="009367F1"/>
    <w:rsid w:val="00936EA9"/>
    <w:rsid w:val="00937173"/>
    <w:rsid w:val="009375F8"/>
    <w:rsid w:val="00937772"/>
    <w:rsid w:val="009406B2"/>
    <w:rsid w:val="009419F1"/>
    <w:rsid w:val="009447BE"/>
    <w:rsid w:val="009451BB"/>
    <w:rsid w:val="00945601"/>
    <w:rsid w:val="009463CC"/>
    <w:rsid w:val="0094662E"/>
    <w:rsid w:val="00947E7D"/>
    <w:rsid w:val="00947EFE"/>
    <w:rsid w:val="00947FCA"/>
    <w:rsid w:val="00950B42"/>
    <w:rsid w:val="0095181A"/>
    <w:rsid w:val="009518B7"/>
    <w:rsid w:val="00951A49"/>
    <w:rsid w:val="00951BA6"/>
    <w:rsid w:val="009525EE"/>
    <w:rsid w:val="00952865"/>
    <w:rsid w:val="00952C60"/>
    <w:rsid w:val="00952DB9"/>
    <w:rsid w:val="00953725"/>
    <w:rsid w:val="009545D0"/>
    <w:rsid w:val="00954634"/>
    <w:rsid w:val="0095471C"/>
    <w:rsid w:val="00954A1F"/>
    <w:rsid w:val="00954C7D"/>
    <w:rsid w:val="009567B6"/>
    <w:rsid w:val="0095713C"/>
    <w:rsid w:val="00957B26"/>
    <w:rsid w:val="00960127"/>
    <w:rsid w:val="00961011"/>
    <w:rsid w:val="009619FD"/>
    <w:rsid w:val="00961F12"/>
    <w:rsid w:val="00963383"/>
    <w:rsid w:val="009639FE"/>
    <w:rsid w:val="00963E96"/>
    <w:rsid w:val="00963EA5"/>
    <w:rsid w:val="00964B2C"/>
    <w:rsid w:val="00965190"/>
    <w:rsid w:val="0096582D"/>
    <w:rsid w:val="00966239"/>
    <w:rsid w:val="009664E2"/>
    <w:rsid w:val="00966FF7"/>
    <w:rsid w:val="009713CC"/>
    <w:rsid w:val="00972593"/>
    <w:rsid w:val="00972EE5"/>
    <w:rsid w:val="00973435"/>
    <w:rsid w:val="009749E8"/>
    <w:rsid w:val="00976D7E"/>
    <w:rsid w:val="00977614"/>
    <w:rsid w:val="00977A96"/>
    <w:rsid w:val="0098128E"/>
    <w:rsid w:val="009812EC"/>
    <w:rsid w:val="00982335"/>
    <w:rsid w:val="00982EEE"/>
    <w:rsid w:val="00983100"/>
    <w:rsid w:val="009842E5"/>
    <w:rsid w:val="00984933"/>
    <w:rsid w:val="00984DCA"/>
    <w:rsid w:val="009874D2"/>
    <w:rsid w:val="0098797F"/>
    <w:rsid w:val="00990AB7"/>
    <w:rsid w:val="00991810"/>
    <w:rsid w:val="00992AC2"/>
    <w:rsid w:val="00993680"/>
    <w:rsid w:val="00995471"/>
    <w:rsid w:val="0099584A"/>
    <w:rsid w:val="00995EDF"/>
    <w:rsid w:val="0099782B"/>
    <w:rsid w:val="009A02C1"/>
    <w:rsid w:val="009A0598"/>
    <w:rsid w:val="009A0F89"/>
    <w:rsid w:val="009A2168"/>
    <w:rsid w:val="009A3F23"/>
    <w:rsid w:val="009A4B37"/>
    <w:rsid w:val="009A6502"/>
    <w:rsid w:val="009A7059"/>
    <w:rsid w:val="009A7097"/>
    <w:rsid w:val="009A7DCB"/>
    <w:rsid w:val="009B251C"/>
    <w:rsid w:val="009B2F45"/>
    <w:rsid w:val="009B3A13"/>
    <w:rsid w:val="009B438A"/>
    <w:rsid w:val="009B59D1"/>
    <w:rsid w:val="009B5E4F"/>
    <w:rsid w:val="009B718A"/>
    <w:rsid w:val="009B73B8"/>
    <w:rsid w:val="009C1966"/>
    <w:rsid w:val="009C2190"/>
    <w:rsid w:val="009C21E4"/>
    <w:rsid w:val="009C23D2"/>
    <w:rsid w:val="009C3BC3"/>
    <w:rsid w:val="009C435A"/>
    <w:rsid w:val="009C4710"/>
    <w:rsid w:val="009C4932"/>
    <w:rsid w:val="009C494E"/>
    <w:rsid w:val="009C5464"/>
    <w:rsid w:val="009C5B0F"/>
    <w:rsid w:val="009C5BE0"/>
    <w:rsid w:val="009C7A5C"/>
    <w:rsid w:val="009D031C"/>
    <w:rsid w:val="009D2B2F"/>
    <w:rsid w:val="009D3172"/>
    <w:rsid w:val="009D3627"/>
    <w:rsid w:val="009D44BC"/>
    <w:rsid w:val="009D4D99"/>
    <w:rsid w:val="009D554F"/>
    <w:rsid w:val="009D5741"/>
    <w:rsid w:val="009D5920"/>
    <w:rsid w:val="009D602C"/>
    <w:rsid w:val="009D685E"/>
    <w:rsid w:val="009D6E69"/>
    <w:rsid w:val="009D71D2"/>
    <w:rsid w:val="009E0403"/>
    <w:rsid w:val="009E0BC7"/>
    <w:rsid w:val="009E307D"/>
    <w:rsid w:val="009E6ED8"/>
    <w:rsid w:val="009E7128"/>
    <w:rsid w:val="009E71C2"/>
    <w:rsid w:val="009E7390"/>
    <w:rsid w:val="009F1875"/>
    <w:rsid w:val="009F1C42"/>
    <w:rsid w:val="009F1CEC"/>
    <w:rsid w:val="009F2F6F"/>
    <w:rsid w:val="009F3BB9"/>
    <w:rsid w:val="009F3EA6"/>
    <w:rsid w:val="009F485F"/>
    <w:rsid w:val="009F4D2A"/>
    <w:rsid w:val="009F5714"/>
    <w:rsid w:val="009F5951"/>
    <w:rsid w:val="009F7FF0"/>
    <w:rsid w:val="00A00B0D"/>
    <w:rsid w:val="00A00D2B"/>
    <w:rsid w:val="00A01030"/>
    <w:rsid w:val="00A02143"/>
    <w:rsid w:val="00A025DD"/>
    <w:rsid w:val="00A02A73"/>
    <w:rsid w:val="00A02AF4"/>
    <w:rsid w:val="00A02FEB"/>
    <w:rsid w:val="00A0475E"/>
    <w:rsid w:val="00A04E85"/>
    <w:rsid w:val="00A056A9"/>
    <w:rsid w:val="00A05703"/>
    <w:rsid w:val="00A07114"/>
    <w:rsid w:val="00A07593"/>
    <w:rsid w:val="00A07DBC"/>
    <w:rsid w:val="00A10E65"/>
    <w:rsid w:val="00A12F8D"/>
    <w:rsid w:val="00A13252"/>
    <w:rsid w:val="00A1372D"/>
    <w:rsid w:val="00A14857"/>
    <w:rsid w:val="00A1501C"/>
    <w:rsid w:val="00A15C0E"/>
    <w:rsid w:val="00A160AA"/>
    <w:rsid w:val="00A1619C"/>
    <w:rsid w:val="00A16712"/>
    <w:rsid w:val="00A17FDD"/>
    <w:rsid w:val="00A206BC"/>
    <w:rsid w:val="00A20716"/>
    <w:rsid w:val="00A20FC0"/>
    <w:rsid w:val="00A212A1"/>
    <w:rsid w:val="00A21B4E"/>
    <w:rsid w:val="00A2223F"/>
    <w:rsid w:val="00A2278C"/>
    <w:rsid w:val="00A23F0D"/>
    <w:rsid w:val="00A246B7"/>
    <w:rsid w:val="00A24B97"/>
    <w:rsid w:val="00A2510E"/>
    <w:rsid w:val="00A2573E"/>
    <w:rsid w:val="00A25EF0"/>
    <w:rsid w:val="00A3050D"/>
    <w:rsid w:val="00A30FA3"/>
    <w:rsid w:val="00A310C0"/>
    <w:rsid w:val="00A32038"/>
    <w:rsid w:val="00A33168"/>
    <w:rsid w:val="00A33657"/>
    <w:rsid w:val="00A339AA"/>
    <w:rsid w:val="00A33A6B"/>
    <w:rsid w:val="00A33E09"/>
    <w:rsid w:val="00A34E34"/>
    <w:rsid w:val="00A34F29"/>
    <w:rsid w:val="00A35243"/>
    <w:rsid w:val="00A35C9B"/>
    <w:rsid w:val="00A3638F"/>
    <w:rsid w:val="00A36720"/>
    <w:rsid w:val="00A3717A"/>
    <w:rsid w:val="00A37EB5"/>
    <w:rsid w:val="00A37F98"/>
    <w:rsid w:val="00A4009C"/>
    <w:rsid w:val="00A4070D"/>
    <w:rsid w:val="00A41C0C"/>
    <w:rsid w:val="00A41D40"/>
    <w:rsid w:val="00A42818"/>
    <w:rsid w:val="00A4435E"/>
    <w:rsid w:val="00A44725"/>
    <w:rsid w:val="00A45295"/>
    <w:rsid w:val="00A45431"/>
    <w:rsid w:val="00A471EE"/>
    <w:rsid w:val="00A4724F"/>
    <w:rsid w:val="00A474A6"/>
    <w:rsid w:val="00A5008A"/>
    <w:rsid w:val="00A50857"/>
    <w:rsid w:val="00A52631"/>
    <w:rsid w:val="00A533A5"/>
    <w:rsid w:val="00A5344D"/>
    <w:rsid w:val="00A53DC4"/>
    <w:rsid w:val="00A55ECD"/>
    <w:rsid w:val="00A56D21"/>
    <w:rsid w:val="00A57B63"/>
    <w:rsid w:val="00A60208"/>
    <w:rsid w:val="00A60DD7"/>
    <w:rsid w:val="00A63A17"/>
    <w:rsid w:val="00A6502D"/>
    <w:rsid w:val="00A651D5"/>
    <w:rsid w:val="00A65991"/>
    <w:rsid w:val="00A65CE0"/>
    <w:rsid w:val="00A6628D"/>
    <w:rsid w:val="00A67E3F"/>
    <w:rsid w:val="00A70D8C"/>
    <w:rsid w:val="00A73142"/>
    <w:rsid w:val="00A7348B"/>
    <w:rsid w:val="00A736EF"/>
    <w:rsid w:val="00A74DC1"/>
    <w:rsid w:val="00A760E6"/>
    <w:rsid w:val="00A77908"/>
    <w:rsid w:val="00A77C22"/>
    <w:rsid w:val="00A80219"/>
    <w:rsid w:val="00A8067D"/>
    <w:rsid w:val="00A80DCB"/>
    <w:rsid w:val="00A81998"/>
    <w:rsid w:val="00A81B53"/>
    <w:rsid w:val="00A82DB6"/>
    <w:rsid w:val="00A83786"/>
    <w:rsid w:val="00A8520A"/>
    <w:rsid w:val="00A85E4D"/>
    <w:rsid w:val="00A86286"/>
    <w:rsid w:val="00A86DAB"/>
    <w:rsid w:val="00A87BCB"/>
    <w:rsid w:val="00A90330"/>
    <w:rsid w:val="00A918F0"/>
    <w:rsid w:val="00A9191E"/>
    <w:rsid w:val="00A91DAE"/>
    <w:rsid w:val="00A92497"/>
    <w:rsid w:val="00A9312D"/>
    <w:rsid w:val="00A94550"/>
    <w:rsid w:val="00A94721"/>
    <w:rsid w:val="00A94D49"/>
    <w:rsid w:val="00A95056"/>
    <w:rsid w:val="00A96B3E"/>
    <w:rsid w:val="00A96E51"/>
    <w:rsid w:val="00A97081"/>
    <w:rsid w:val="00AA0777"/>
    <w:rsid w:val="00AA13A1"/>
    <w:rsid w:val="00AA1614"/>
    <w:rsid w:val="00AA1CAC"/>
    <w:rsid w:val="00AA1F9E"/>
    <w:rsid w:val="00AA367A"/>
    <w:rsid w:val="00AA3B28"/>
    <w:rsid w:val="00AA3EA1"/>
    <w:rsid w:val="00AA5093"/>
    <w:rsid w:val="00AA61F6"/>
    <w:rsid w:val="00AA6ECD"/>
    <w:rsid w:val="00AA760B"/>
    <w:rsid w:val="00AA7863"/>
    <w:rsid w:val="00AB0C2B"/>
    <w:rsid w:val="00AB0E1C"/>
    <w:rsid w:val="00AB0F1A"/>
    <w:rsid w:val="00AB2A8C"/>
    <w:rsid w:val="00AB3AFA"/>
    <w:rsid w:val="00AB440A"/>
    <w:rsid w:val="00AB451C"/>
    <w:rsid w:val="00AB458E"/>
    <w:rsid w:val="00AB5CB9"/>
    <w:rsid w:val="00AB6BB1"/>
    <w:rsid w:val="00AC1D05"/>
    <w:rsid w:val="00AC1EDD"/>
    <w:rsid w:val="00AC1F9C"/>
    <w:rsid w:val="00AC3469"/>
    <w:rsid w:val="00AC4189"/>
    <w:rsid w:val="00AC4D2C"/>
    <w:rsid w:val="00AC5316"/>
    <w:rsid w:val="00AC58C7"/>
    <w:rsid w:val="00AC6FE9"/>
    <w:rsid w:val="00AC7206"/>
    <w:rsid w:val="00AD02C2"/>
    <w:rsid w:val="00AD0C38"/>
    <w:rsid w:val="00AD20D9"/>
    <w:rsid w:val="00AD2AF9"/>
    <w:rsid w:val="00AD30DD"/>
    <w:rsid w:val="00AD3184"/>
    <w:rsid w:val="00AD42FC"/>
    <w:rsid w:val="00AD50B2"/>
    <w:rsid w:val="00AD7717"/>
    <w:rsid w:val="00AD7756"/>
    <w:rsid w:val="00AD77BA"/>
    <w:rsid w:val="00AE056C"/>
    <w:rsid w:val="00AE15F8"/>
    <w:rsid w:val="00AE26E4"/>
    <w:rsid w:val="00AE3DF9"/>
    <w:rsid w:val="00AE4EE7"/>
    <w:rsid w:val="00AE7283"/>
    <w:rsid w:val="00AF1598"/>
    <w:rsid w:val="00AF19F1"/>
    <w:rsid w:val="00AF1F10"/>
    <w:rsid w:val="00AF2742"/>
    <w:rsid w:val="00AF2775"/>
    <w:rsid w:val="00AF27E3"/>
    <w:rsid w:val="00AF3117"/>
    <w:rsid w:val="00AF39FF"/>
    <w:rsid w:val="00AF3DB4"/>
    <w:rsid w:val="00AF3EED"/>
    <w:rsid w:val="00AF4014"/>
    <w:rsid w:val="00AF4342"/>
    <w:rsid w:val="00AF4C4A"/>
    <w:rsid w:val="00AF50C2"/>
    <w:rsid w:val="00AF7067"/>
    <w:rsid w:val="00AF707D"/>
    <w:rsid w:val="00AF7242"/>
    <w:rsid w:val="00AF72FD"/>
    <w:rsid w:val="00AF7A4B"/>
    <w:rsid w:val="00AF7B0E"/>
    <w:rsid w:val="00B001C6"/>
    <w:rsid w:val="00B022E2"/>
    <w:rsid w:val="00B023F0"/>
    <w:rsid w:val="00B042ED"/>
    <w:rsid w:val="00B06CF3"/>
    <w:rsid w:val="00B106AE"/>
    <w:rsid w:val="00B11AE3"/>
    <w:rsid w:val="00B12044"/>
    <w:rsid w:val="00B126CB"/>
    <w:rsid w:val="00B12CE2"/>
    <w:rsid w:val="00B144C8"/>
    <w:rsid w:val="00B14D52"/>
    <w:rsid w:val="00B15992"/>
    <w:rsid w:val="00B15AE1"/>
    <w:rsid w:val="00B1704E"/>
    <w:rsid w:val="00B17C57"/>
    <w:rsid w:val="00B20939"/>
    <w:rsid w:val="00B20ACE"/>
    <w:rsid w:val="00B227DB"/>
    <w:rsid w:val="00B22816"/>
    <w:rsid w:val="00B2309A"/>
    <w:rsid w:val="00B23A8D"/>
    <w:rsid w:val="00B2415D"/>
    <w:rsid w:val="00B25028"/>
    <w:rsid w:val="00B26C38"/>
    <w:rsid w:val="00B27EFA"/>
    <w:rsid w:val="00B30037"/>
    <w:rsid w:val="00B30EA3"/>
    <w:rsid w:val="00B31854"/>
    <w:rsid w:val="00B3195D"/>
    <w:rsid w:val="00B32AAF"/>
    <w:rsid w:val="00B3335A"/>
    <w:rsid w:val="00B33412"/>
    <w:rsid w:val="00B3374A"/>
    <w:rsid w:val="00B33E3E"/>
    <w:rsid w:val="00B33E94"/>
    <w:rsid w:val="00B3430F"/>
    <w:rsid w:val="00B34FE2"/>
    <w:rsid w:val="00B3551D"/>
    <w:rsid w:val="00B356B9"/>
    <w:rsid w:val="00B35918"/>
    <w:rsid w:val="00B37109"/>
    <w:rsid w:val="00B37421"/>
    <w:rsid w:val="00B376CC"/>
    <w:rsid w:val="00B4045B"/>
    <w:rsid w:val="00B4075E"/>
    <w:rsid w:val="00B40CC9"/>
    <w:rsid w:val="00B40FFE"/>
    <w:rsid w:val="00B432D6"/>
    <w:rsid w:val="00B44D04"/>
    <w:rsid w:val="00B473C8"/>
    <w:rsid w:val="00B47DA9"/>
    <w:rsid w:val="00B502C1"/>
    <w:rsid w:val="00B51B90"/>
    <w:rsid w:val="00B520DC"/>
    <w:rsid w:val="00B5211C"/>
    <w:rsid w:val="00B52497"/>
    <w:rsid w:val="00B532A0"/>
    <w:rsid w:val="00B5434A"/>
    <w:rsid w:val="00B544FB"/>
    <w:rsid w:val="00B55ACF"/>
    <w:rsid w:val="00B56353"/>
    <w:rsid w:val="00B57816"/>
    <w:rsid w:val="00B57B1C"/>
    <w:rsid w:val="00B60295"/>
    <w:rsid w:val="00B61931"/>
    <w:rsid w:val="00B63748"/>
    <w:rsid w:val="00B63C34"/>
    <w:rsid w:val="00B64A48"/>
    <w:rsid w:val="00B6620D"/>
    <w:rsid w:val="00B663C7"/>
    <w:rsid w:val="00B66A8F"/>
    <w:rsid w:val="00B66D58"/>
    <w:rsid w:val="00B6706D"/>
    <w:rsid w:val="00B67167"/>
    <w:rsid w:val="00B67E69"/>
    <w:rsid w:val="00B702AE"/>
    <w:rsid w:val="00B7075F"/>
    <w:rsid w:val="00B70C6B"/>
    <w:rsid w:val="00B71753"/>
    <w:rsid w:val="00B726EC"/>
    <w:rsid w:val="00B732EE"/>
    <w:rsid w:val="00B73F2B"/>
    <w:rsid w:val="00B74173"/>
    <w:rsid w:val="00B7505A"/>
    <w:rsid w:val="00B75F44"/>
    <w:rsid w:val="00B761DB"/>
    <w:rsid w:val="00B76A5E"/>
    <w:rsid w:val="00B76F99"/>
    <w:rsid w:val="00B8000E"/>
    <w:rsid w:val="00B81082"/>
    <w:rsid w:val="00B8258F"/>
    <w:rsid w:val="00B8299F"/>
    <w:rsid w:val="00B83013"/>
    <w:rsid w:val="00B838FA"/>
    <w:rsid w:val="00B83975"/>
    <w:rsid w:val="00B83A4F"/>
    <w:rsid w:val="00B83F83"/>
    <w:rsid w:val="00B84206"/>
    <w:rsid w:val="00B84F3A"/>
    <w:rsid w:val="00B854CF"/>
    <w:rsid w:val="00B854E9"/>
    <w:rsid w:val="00B867A8"/>
    <w:rsid w:val="00B875E1"/>
    <w:rsid w:val="00B90259"/>
    <w:rsid w:val="00B90408"/>
    <w:rsid w:val="00B90813"/>
    <w:rsid w:val="00B91617"/>
    <w:rsid w:val="00B91F25"/>
    <w:rsid w:val="00B93CF4"/>
    <w:rsid w:val="00B9405C"/>
    <w:rsid w:val="00B9415F"/>
    <w:rsid w:val="00B962CB"/>
    <w:rsid w:val="00B9688C"/>
    <w:rsid w:val="00B97285"/>
    <w:rsid w:val="00B97BAD"/>
    <w:rsid w:val="00BA2D26"/>
    <w:rsid w:val="00BA476F"/>
    <w:rsid w:val="00BA4A09"/>
    <w:rsid w:val="00BA6159"/>
    <w:rsid w:val="00BA6237"/>
    <w:rsid w:val="00BA793B"/>
    <w:rsid w:val="00BB0680"/>
    <w:rsid w:val="00BB0C9E"/>
    <w:rsid w:val="00BB170A"/>
    <w:rsid w:val="00BB2C1F"/>
    <w:rsid w:val="00BB496D"/>
    <w:rsid w:val="00BB6B95"/>
    <w:rsid w:val="00BB6EAD"/>
    <w:rsid w:val="00BB7A30"/>
    <w:rsid w:val="00BB7F35"/>
    <w:rsid w:val="00BC0B20"/>
    <w:rsid w:val="00BC1084"/>
    <w:rsid w:val="00BC14D2"/>
    <w:rsid w:val="00BC1515"/>
    <w:rsid w:val="00BC1DD3"/>
    <w:rsid w:val="00BC218A"/>
    <w:rsid w:val="00BC2A2E"/>
    <w:rsid w:val="00BC441B"/>
    <w:rsid w:val="00BC532B"/>
    <w:rsid w:val="00BC5C74"/>
    <w:rsid w:val="00BC5EAA"/>
    <w:rsid w:val="00BC648B"/>
    <w:rsid w:val="00BC6DCE"/>
    <w:rsid w:val="00BC795D"/>
    <w:rsid w:val="00BC7FB5"/>
    <w:rsid w:val="00BD038A"/>
    <w:rsid w:val="00BD0626"/>
    <w:rsid w:val="00BD0CE8"/>
    <w:rsid w:val="00BD0F82"/>
    <w:rsid w:val="00BD1634"/>
    <w:rsid w:val="00BD273F"/>
    <w:rsid w:val="00BD449D"/>
    <w:rsid w:val="00BD4DFD"/>
    <w:rsid w:val="00BD54FC"/>
    <w:rsid w:val="00BD5C10"/>
    <w:rsid w:val="00BD5D52"/>
    <w:rsid w:val="00BD6487"/>
    <w:rsid w:val="00BD6A0E"/>
    <w:rsid w:val="00BD7619"/>
    <w:rsid w:val="00BE0CE3"/>
    <w:rsid w:val="00BE24EC"/>
    <w:rsid w:val="00BE275E"/>
    <w:rsid w:val="00BE44DF"/>
    <w:rsid w:val="00BE71A0"/>
    <w:rsid w:val="00BE74CA"/>
    <w:rsid w:val="00BE7B62"/>
    <w:rsid w:val="00BF060D"/>
    <w:rsid w:val="00BF070B"/>
    <w:rsid w:val="00BF0928"/>
    <w:rsid w:val="00BF17FB"/>
    <w:rsid w:val="00BF3F87"/>
    <w:rsid w:val="00BF442B"/>
    <w:rsid w:val="00BF5A3C"/>
    <w:rsid w:val="00BF6617"/>
    <w:rsid w:val="00BF67CD"/>
    <w:rsid w:val="00BF6B8F"/>
    <w:rsid w:val="00BF705A"/>
    <w:rsid w:val="00C00FED"/>
    <w:rsid w:val="00C01D78"/>
    <w:rsid w:val="00C02CEF"/>
    <w:rsid w:val="00C02F78"/>
    <w:rsid w:val="00C033E4"/>
    <w:rsid w:val="00C050BB"/>
    <w:rsid w:val="00C065AA"/>
    <w:rsid w:val="00C10C2D"/>
    <w:rsid w:val="00C113CB"/>
    <w:rsid w:val="00C1176B"/>
    <w:rsid w:val="00C11A5D"/>
    <w:rsid w:val="00C11BC0"/>
    <w:rsid w:val="00C12D77"/>
    <w:rsid w:val="00C134BC"/>
    <w:rsid w:val="00C14059"/>
    <w:rsid w:val="00C14824"/>
    <w:rsid w:val="00C1545E"/>
    <w:rsid w:val="00C16528"/>
    <w:rsid w:val="00C17154"/>
    <w:rsid w:val="00C203EF"/>
    <w:rsid w:val="00C20635"/>
    <w:rsid w:val="00C21DD3"/>
    <w:rsid w:val="00C22045"/>
    <w:rsid w:val="00C22847"/>
    <w:rsid w:val="00C244C2"/>
    <w:rsid w:val="00C24FD0"/>
    <w:rsid w:val="00C258E9"/>
    <w:rsid w:val="00C260B3"/>
    <w:rsid w:val="00C26762"/>
    <w:rsid w:val="00C26C62"/>
    <w:rsid w:val="00C272AC"/>
    <w:rsid w:val="00C30208"/>
    <w:rsid w:val="00C30E97"/>
    <w:rsid w:val="00C3104B"/>
    <w:rsid w:val="00C31607"/>
    <w:rsid w:val="00C31927"/>
    <w:rsid w:val="00C31EEA"/>
    <w:rsid w:val="00C31F54"/>
    <w:rsid w:val="00C31F97"/>
    <w:rsid w:val="00C32029"/>
    <w:rsid w:val="00C32783"/>
    <w:rsid w:val="00C32A2E"/>
    <w:rsid w:val="00C32B7A"/>
    <w:rsid w:val="00C33185"/>
    <w:rsid w:val="00C3426F"/>
    <w:rsid w:val="00C34A1B"/>
    <w:rsid w:val="00C35B4F"/>
    <w:rsid w:val="00C36373"/>
    <w:rsid w:val="00C3676D"/>
    <w:rsid w:val="00C37503"/>
    <w:rsid w:val="00C404EA"/>
    <w:rsid w:val="00C40B1A"/>
    <w:rsid w:val="00C41F07"/>
    <w:rsid w:val="00C42275"/>
    <w:rsid w:val="00C425F4"/>
    <w:rsid w:val="00C429CB"/>
    <w:rsid w:val="00C42FF7"/>
    <w:rsid w:val="00C43C9F"/>
    <w:rsid w:val="00C4409D"/>
    <w:rsid w:val="00C45604"/>
    <w:rsid w:val="00C516F0"/>
    <w:rsid w:val="00C523C8"/>
    <w:rsid w:val="00C524E4"/>
    <w:rsid w:val="00C52E46"/>
    <w:rsid w:val="00C54447"/>
    <w:rsid w:val="00C545B4"/>
    <w:rsid w:val="00C54E95"/>
    <w:rsid w:val="00C57CCC"/>
    <w:rsid w:val="00C60FCC"/>
    <w:rsid w:val="00C61857"/>
    <w:rsid w:val="00C619C4"/>
    <w:rsid w:val="00C62969"/>
    <w:rsid w:val="00C62E1B"/>
    <w:rsid w:val="00C62EF2"/>
    <w:rsid w:val="00C64F0E"/>
    <w:rsid w:val="00C664F6"/>
    <w:rsid w:val="00C66A3D"/>
    <w:rsid w:val="00C67755"/>
    <w:rsid w:val="00C74202"/>
    <w:rsid w:val="00C74686"/>
    <w:rsid w:val="00C74788"/>
    <w:rsid w:val="00C74AD8"/>
    <w:rsid w:val="00C75AAF"/>
    <w:rsid w:val="00C75C25"/>
    <w:rsid w:val="00C75F56"/>
    <w:rsid w:val="00C77779"/>
    <w:rsid w:val="00C80484"/>
    <w:rsid w:val="00C82386"/>
    <w:rsid w:val="00C82795"/>
    <w:rsid w:val="00C82A8C"/>
    <w:rsid w:val="00C8349F"/>
    <w:rsid w:val="00C843EF"/>
    <w:rsid w:val="00C84543"/>
    <w:rsid w:val="00C84CD2"/>
    <w:rsid w:val="00C85209"/>
    <w:rsid w:val="00C8546B"/>
    <w:rsid w:val="00C85A19"/>
    <w:rsid w:val="00C85B8E"/>
    <w:rsid w:val="00C86611"/>
    <w:rsid w:val="00C871AD"/>
    <w:rsid w:val="00C87731"/>
    <w:rsid w:val="00C87A37"/>
    <w:rsid w:val="00C87BD1"/>
    <w:rsid w:val="00C87BF0"/>
    <w:rsid w:val="00C90737"/>
    <w:rsid w:val="00C90825"/>
    <w:rsid w:val="00C92038"/>
    <w:rsid w:val="00C94181"/>
    <w:rsid w:val="00C94832"/>
    <w:rsid w:val="00C95585"/>
    <w:rsid w:val="00C96C9B"/>
    <w:rsid w:val="00C96DB8"/>
    <w:rsid w:val="00C97D96"/>
    <w:rsid w:val="00CA0516"/>
    <w:rsid w:val="00CA1A6E"/>
    <w:rsid w:val="00CA2296"/>
    <w:rsid w:val="00CA2863"/>
    <w:rsid w:val="00CA6B5D"/>
    <w:rsid w:val="00CA741D"/>
    <w:rsid w:val="00CA7790"/>
    <w:rsid w:val="00CB02C8"/>
    <w:rsid w:val="00CB0C83"/>
    <w:rsid w:val="00CB0ECC"/>
    <w:rsid w:val="00CB163E"/>
    <w:rsid w:val="00CB1938"/>
    <w:rsid w:val="00CB26DA"/>
    <w:rsid w:val="00CB2D00"/>
    <w:rsid w:val="00CB324C"/>
    <w:rsid w:val="00CB4D54"/>
    <w:rsid w:val="00CB5121"/>
    <w:rsid w:val="00CB5B23"/>
    <w:rsid w:val="00CB744E"/>
    <w:rsid w:val="00CC089F"/>
    <w:rsid w:val="00CC1A77"/>
    <w:rsid w:val="00CC2011"/>
    <w:rsid w:val="00CC20E3"/>
    <w:rsid w:val="00CC4CEA"/>
    <w:rsid w:val="00CC4E2F"/>
    <w:rsid w:val="00CC5D18"/>
    <w:rsid w:val="00CC5E23"/>
    <w:rsid w:val="00CC69F4"/>
    <w:rsid w:val="00CC6B98"/>
    <w:rsid w:val="00CC715A"/>
    <w:rsid w:val="00CC76D6"/>
    <w:rsid w:val="00CC7876"/>
    <w:rsid w:val="00CC7E90"/>
    <w:rsid w:val="00CC7F19"/>
    <w:rsid w:val="00CD1167"/>
    <w:rsid w:val="00CD1C78"/>
    <w:rsid w:val="00CD240A"/>
    <w:rsid w:val="00CD33FF"/>
    <w:rsid w:val="00CD4666"/>
    <w:rsid w:val="00CD49C8"/>
    <w:rsid w:val="00CD5145"/>
    <w:rsid w:val="00CD54FF"/>
    <w:rsid w:val="00CD5594"/>
    <w:rsid w:val="00CD6A0D"/>
    <w:rsid w:val="00CD71BC"/>
    <w:rsid w:val="00CE0469"/>
    <w:rsid w:val="00CE0A9D"/>
    <w:rsid w:val="00CE1129"/>
    <w:rsid w:val="00CE11F4"/>
    <w:rsid w:val="00CE1342"/>
    <w:rsid w:val="00CE2417"/>
    <w:rsid w:val="00CE2D64"/>
    <w:rsid w:val="00CE36B0"/>
    <w:rsid w:val="00CE46E8"/>
    <w:rsid w:val="00CE4E87"/>
    <w:rsid w:val="00CE52E7"/>
    <w:rsid w:val="00CE5484"/>
    <w:rsid w:val="00CE5B00"/>
    <w:rsid w:val="00CE5FAB"/>
    <w:rsid w:val="00CF0C04"/>
    <w:rsid w:val="00CF218F"/>
    <w:rsid w:val="00CF3BD2"/>
    <w:rsid w:val="00CF441E"/>
    <w:rsid w:val="00CF568E"/>
    <w:rsid w:val="00CF61D1"/>
    <w:rsid w:val="00CF67D3"/>
    <w:rsid w:val="00CF6A85"/>
    <w:rsid w:val="00CF7F69"/>
    <w:rsid w:val="00D002A0"/>
    <w:rsid w:val="00D003DC"/>
    <w:rsid w:val="00D00963"/>
    <w:rsid w:val="00D00E9B"/>
    <w:rsid w:val="00D017A0"/>
    <w:rsid w:val="00D019EF"/>
    <w:rsid w:val="00D023D6"/>
    <w:rsid w:val="00D025DB"/>
    <w:rsid w:val="00D02972"/>
    <w:rsid w:val="00D03097"/>
    <w:rsid w:val="00D03F44"/>
    <w:rsid w:val="00D04194"/>
    <w:rsid w:val="00D044A3"/>
    <w:rsid w:val="00D04CF0"/>
    <w:rsid w:val="00D05D7F"/>
    <w:rsid w:val="00D05E75"/>
    <w:rsid w:val="00D06448"/>
    <w:rsid w:val="00D0782D"/>
    <w:rsid w:val="00D07B61"/>
    <w:rsid w:val="00D07E5E"/>
    <w:rsid w:val="00D104D0"/>
    <w:rsid w:val="00D10786"/>
    <w:rsid w:val="00D10F12"/>
    <w:rsid w:val="00D12093"/>
    <w:rsid w:val="00D13378"/>
    <w:rsid w:val="00D13558"/>
    <w:rsid w:val="00D13703"/>
    <w:rsid w:val="00D13F73"/>
    <w:rsid w:val="00D142F4"/>
    <w:rsid w:val="00D14AED"/>
    <w:rsid w:val="00D14BCC"/>
    <w:rsid w:val="00D1796D"/>
    <w:rsid w:val="00D20482"/>
    <w:rsid w:val="00D2113C"/>
    <w:rsid w:val="00D243EB"/>
    <w:rsid w:val="00D248B5"/>
    <w:rsid w:val="00D24A65"/>
    <w:rsid w:val="00D24B1E"/>
    <w:rsid w:val="00D266B1"/>
    <w:rsid w:val="00D26954"/>
    <w:rsid w:val="00D27B20"/>
    <w:rsid w:val="00D27DED"/>
    <w:rsid w:val="00D27FDE"/>
    <w:rsid w:val="00D30985"/>
    <w:rsid w:val="00D31CF6"/>
    <w:rsid w:val="00D31D78"/>
    <w:rsid w:val="00D32174"/>
    <w:rsid w:val="00D326EF"/>
    <w:rsid w:val="00D33287"/>
    <w:rsid w:val="00D345B2"/>
    <w:rsid w:val="00D353BD"/>
    <w:rsid w:val="00D35993"/>
    <w:rsid w:val="00D3787A"/>
    <w:rsid w:val="00D379EC"/>
    <w:rsid w:val="00D4069B"/>
    <w:rsid w:val="00D41CEF"/>
    <w:rsid w:val="00D4206D"/>
    <w:rsid w:val="00D4290F"/>
    <w:rsid w:val="00D42A75"/>
    <w:rsid w:val="00D42D2F"/>
    <w:rsid w:val="00D43758"/>
    <w:rsid w:val="00D43AC1"/>
    <w:rsid w:val="00D43FC5"/>
    <w:rsid w:val="00D44C8A"/>
    <w:rsid w:val="00D45519"/>
    <w:rsid w:val="00D45757"/>
    <w:rsid w:val="00D46CBD"/>
    <w:rsid w:val="00D46F80"/>
    <w:rsid w:val="00D47320"/>
    <w:rsid w:val="00D5044E"/>
    <w:rsid w:val="00D50DD9"/>
    <w:rsid w:val="00D517F8"/>
    <w:rsid w:val="00D5275C"/>
    <w:rsid w:val="00D534E4"/>
    <w:rsid w:val="00D53913"/>
    <w:rsid w:val="00D5484A"/>
    <w:rsid w:val="00D5541B"/>
    <w:rsid w:val="00D555E5"/>
    <w:rsid w:val="00D56273"/>
    <w:rsid w:val="00D57A7E"/>
    <w:rsid w:val="00D57CA6"/>
    <w:rsid w:val="00D60438"/>
    <w:rsid w:val="00D60527"/>
    <w:rsid w:val="00D60BC4"/>
    <w:rsid w:val="00D62116"/>
    <w:rsid w:val="00D62341"/>
    <w:rsid w:val="00D62433"/>
    <w:rsid w:val="00D63285"/>
    <w:rsid w:val="00D63F38"/>
    <w:rsid w:val="00D64025"/>
    <w:rsid w:val="00D6416D"/>
    <w:rsid w:val="00D64A6F"/>
    <w:rsid w:val="00D64FA6"/>
    <w:rsid w:val="00D65FD8"/>
    <w:rsid w:val="00D66194"/>
    <w:rsid w:val="00D66C0F"/>
    <w:rsid w:val="00D66D0D"/>
    <w:rsid w:val="00D70841"/>
    <w:rsid w:val="00D7098F"/>
    <w:rsid w:val="00D70D88"/>
    <w:rsid w:val="00D71C7E"/>
    <w:rsid w:val="00D71CE4"/>
    <w:rsid w:val="00D72FAF"/>
    <w:rsid w:val="00D7322C"/>
    <w:rsid w:val="00D773E7"/>
    <w:rsid w:val="00D81BD4"/>
    <w:rsid w:val="00D81C4B"/>
    <w:rsid w:val="00D828E3"/>
    <w:rsid w:val="00D848E0"/>
    <w:rsid w:val="00D8498A"/>
    <w:rsid w:val="00D84ECA"/>
    <w:rsid w:val="00D855C9"/>
    <w:rsid w:val="00D866F5"/>
    <w:rsid w:val="00D86A82"/>
    <w:rsid w:val="00D876BF"/>
    <w:rsid w:val="00D879F1"/>
    <w:rsid w:val="00D909B8"/>
    <w:rsid w:val="00D91289"/>
    <w:rsid w:val="00D92194"/>
    <w:rsid w:val="00D92EF8"/>
    <w:rsid w:val="00D934E1"/>
    <w:rsid w:val="00D94743"/>
    <w:rsid w:val="00D9481F"/>
    <w:rsid w:val="00D94BB9"/>
    <w:rsid w:val="00D95255"/>
    <w:rsid w:val="00D9662A"/>
    <w:rsid w:val="00D97AE6"/>
    <w:rsid w:val="00DA0C3E"/>
    <w:rsid w:val="00DA1115"/>
    <w:rsid w:val="00DA1C62"/>
    <w:rsid w:val="00DA1D12"/>
    <w:rsid w:val="00DA25C1"/>
    <w:rsid w:val="00DA2A18"/>
    <w:rsid w:val="00DA3191"/>
    <w:rsid w:val="00DA3F53"/>
    <w:rsid w:val="00DA54D5"/>
    <w:rsid w:val="00DA5C46"/>
    <w:rsid w:val="00DA5F59"/>
    <w:rsid w:val="00DA72E2"/>
    <w:rsid w:val="00DA75E2"/>
    <w:rsid w:val="00DA76A1"/>
    <w:rsid w:val="00DA76A3"/>
    <w:rsid w:val="00DA7D94"/>
    <w:rsid w:val="00DA7F0C"/>
    <w:rsid w:val="00DB0C2D"/>
    <w:rsid w:val="00DB1998"/>
    <w:rsid w:val="00DB29E5"/>
    <w:rsid w:val="00DB30FA"/>
    <w:rsid w:val="00DB32FB"/>
    <w:rsid w:val="00DB377C"/>
    <w:rsid w:val="00DB4A33"/>
    <w:rsid w:val="00DB5580"/>
    <w:rsid w:val="00DB6581"/>
    <w:rsid w:val="00DB692A"/>
    <w:rsid w:val="00DB6AED"/>
    <w:rsid w:val="00DB7D8A"/>
    <w:rsid w:val="00DC0409"/>
    <w:rsid w:val="00DC0F12"/>
    <w:rsid w:val="00DC2428"/>
    <w:rsid w:val="00DC310C"/>
    <w:rsid w:val="00DC48D4"/>
    <w:rsid w:val="00DC5D86"/>
    <w:rsid w:val="00DC7FC5"/>
    <w:rsid w:val="00DD09B0"/>
    <w:rsid w:val="00DD11E0"/>
    <w:rsid w:val="00DD1B9F"/>
    <w:rsid w:val="00DD1F50"/>
    <w:rsid w:val="00DD3D25"/>
    <w:rsid w:val="00DD458F"/>
    <w:rsid w:val="00DE010F"/>
    <w:rsid w:val="00DE0BA9"/>
    <w:rsid w:val="00DE1E11"/>
    <w:rsid w:val="00DE2418"/>
    <w:rsid w:val="00DE24A7"/>
    <w:rsid w:val="00DE30B4"/>
    <w:rsid w:val="00DE4412"/>
    <w:rsid w:val="00DE48F8"/>
    <w:rsid w:val="00DE4A47"/>
    <w:rsid w:val="00DE4D37"/>
    <w:rsid w:val="00DE5507"/>
    <w:rsid w:val="00DE5B8E"/>
    <w:rsid w:val="00DE6CD1"/>
    <w:rsid w:val="00DE73F8"/>
    <w:rsid w:val="00DE75D1"/>
    <w:rsid w:val="00DE7FED"/>
    <w:rsid w:val="00DF0334"/>
    <w:rsid w:val="00DF04C4"/>
    <w:rsid w:val="00DF14AE"/>
    <w:rsid w:val="00DF1941"/>
    <w:rsid w:val="00DF23D2"/>
    <w:rsid w:val="00DF31A7"/>
    <w:rsid w:val="00DF4555"/>
    <w:rsid w:val="00DF4D3D"/>
    <w:rsid w:val="00DF572D"/>
    <w:rsid w:val="00DF690F"/>
    <w:rsid w:val="00DF7353"/>
    <w:rsid w:val="00DF747D"/>
    <w:rsid w:val="00DF7C4A"/>
    <w:rsid w:val="00E00289"/>
    <w:rsid w:val="00E00C78"/>
    <w:rsid w:val="00E01531"/>
    <w:rsid w:val="00E02364"/>
    <w:rsid w:val="00E02D8A"/>
    <w:rsid w:val="00E03376"/>
    <w:rsid w:val="00E0346D"/>
    <w:rsid w:val="00E0357D"/>
    <w:rsid w:val="00E03EB5"/>
    <w:rsid w:val="00E0485C"/>
    <w:rsid w:val="00E0673A"/>
    <w:rsid w:val="00E06D78"/>
    <w:rsid w:val="00E079AE"/>
    <w:rsid w:val="00E07EAB"/>
    <w:rsid w:val="00E100E8"/>
    <w:rsid w:val="00E103E0"/>
    <w:rsid w:val="00E11550"/>
    <w:rsid w:val="00E11733"/>
    <w:rsid w:val="00E120A7"/>
    <w:rsid w:val="00E12181"/>
    <w:rsid w:val="00E1300A"/>
    <w:rsid w:val="00E13032"/>
    <w:rsid w:val="00E1397C"/>
    <w:rsid w:val="00E13980"/>
    <w:rsid w:val="00E14758"/>
    <w:rsid w:val="00E15471"/>
    <w:rsid w:val="00E15ACF"/>
    <w:rsid w:val="00E15C5A"/>
    <w:rsid w:val="00E1782F"/>
    <w:rsid w:val="00E21710"/>
    <w:rsid w:val="00E21ABC"/>
    <w:rsid w:val="00E222F9"/>
    <w:rsid w:val="00E22A0B"/>
    <w:rsid w:val="00E22CEA"/>
    <w:rsid w:val="00E230BC"/>
    <w:rsid w:val="00E23EB6"/>
    <w:rsid w:val="00E2436B"/>
    <w:rsid w:val="00E26482"/>
    <w:rsid w:val="00E2662E"/>
    <w:rsid w:val="00E26680"/>
    <w:rsid w:val="00E3005A"/>
    <w:rsid w:val="00E30DA4"/>
    <w:rsid w:val="00E3102D"/>
    <w:rsid w:val="00E314CF"/>
    <w:rsid w:val="00E32344"/>
    <w:rsid w:val="00E32A13"/>
    <w:rsid w:val="00E32D5B"/>
    <w:rsid w:val="00E331B8"/>
    <w:rsid w:val="00E343D4"/>
    <w:rsid w:val="00E34BF9"/>
    <w:rsid w:val="00E34D63"/>
    <w:rsid w:val="00E3593D"/>
    <w:rsid w:val="00E369A2"/>
    <w:rsid w:val="00E36C18"/>
    <w:rsid w:val="00E36EC4"/>
    <w:rsid w:val="00E36F8A"/>
    <w:rsid w:val="00E3763C"/>
    <w:rsid w:val="00E40C50"/>
    <w:rsid w:val="00E40FBF"/>
    <w:rsid w:val="00E4173A"/>
    <w:rsid w:val="00E41EC5"/>
    <w:rsid w:val="00E4220A"/>
    <w:rsid w:val="00E42DEF"/>
    <w:rsid w:val="00E4422C"/>
    <w:rsid w:val="00E4464C"/>
    <w:rsid w:val="00E4565E"/>
    <w:rsid w:val="00E45E28"/>
    <w:rsid w:val="00E45E64"/>
    <w:rsid w:val="00E46989"/>
    <w:rsid w:val="00E46CAE"/>
    <w:rsid w:val="00E50878"/>
    <w:rsid w:val="00E50DB7"/>
    <w:rsid w:val="00E515E0"/>
    <w:rsid w:val="00E52E60"/>
    <w:rsid w:val="00E53208"/>
    <w:rsid w:val="00E543BB"/>
    <w:rsid w:val="00E54C99"/>
    <w:rsid w:val="00E552D2"/>
    <w:rsid w:val="00E55583"/>
    <w:rsid w:val="00E55A39"/>
    <w:rsid w:val="00E56BD7"/>
    <w:rsid w:val="00E56F7D"/>
    <w:rsid w:val="00E60233"/>
    <w:rsid w:val="00E6179C"/>
    <w:rsid w:val="00E62824"/>
    <w:rsid w:val="00E631A1"/>
    <w:rsid w:val="00E65572"/>
    <w:rsid w:val="00E6639F"/>
    <w:rsid w:val="00E66704"/>
    <w:rsid w:val="00E6728D"/>
    <w:rsid w:val="00E67827"/>
    <w:rsid w:val="00E70766"/>
    <w:rsid w:val="00E70B4A"/>
    <w:rsid w:val="00E7179D"/>
    <w:rsid w:val="00E72B20"/>
    <w:rsid w:val="00E72EEF"/>
    <w:rsid w:val="00E73554"/>
    <w:rsid w:val="00E77093"/>
    <w:rsid w:val="00E7734D"/>
    <w:rsid w:val="00E811A3"/>
    <w:rsid w:val="00E8178C"/>
    <w:rsid w:val="00E81992"/>
    <w:rsid w:val="00E82188"/>
    <w:rsid w:val="00E825AB"/>
    <w:rsid w:val="00E82A4E"/>
    <w:rsid w:val="00E847A9"/>
    <w:rsid w:val="00E84BA3"/>
    <w:rsid w:val="00E86989"/>
    <w:rsid w:val="00E87C78"/>
    <w:rsid w:val="00E90361"/>
    <w:rsid w:val="00E907E8"/>
    <w:rsid w:val="00E91320"/>
    <w:rsid w:val="00E915F5"/>
    <w:rsid w:val="00E917AB"/>
    <w:rsid w:val="00E92672"/>
    <w:rsid w:val="00E929CB"/>
    <w:rsid w:val="00E93AE6"/>
    <w:rsid w:val="00E93FA0"/>
    <w:rsid w:val="00E95C38"/>
    <w:rsid w:val="00E96945"/>
    <w:rsid w:val="00E9752E"/>
    <w:rsid w:val="00E97646"/>
    <w:rsid w:val="00EA012D"/>
    <w:rsid w:val="00EA0ABF"/>
    <w:rsid w:val="00EA14DF"/>
    <w:rsid w:val="00EA20C4"/>
    <w:rsid w:val="00EA257F"/>
    <w:rsid w:val="00EA2CF8"/>
    <w:rsid w:val="00EA2D2C"/>
    <w:rsid w:val="00EA4B04"/>
    <w:rsid w:val="00EA4B50"/>
    <w:rsid w:val="00EA5481"/>
    <w:rsid w:val="00EA5519"/>
    <w:rsid w:val="00EA590D"/>
    <w:rsid w:val="00EA6142"/>
    <w:rsid w:val="00EA7FD9"/>
    <w:rsid w:val="00EB1BCB"/>
    <w:rsid w:val="00EB1C1C"/>
    <w:rsid w:val="00EB1E7F"/>
    <w:rsid w:val="00EB217C"/>
    <w:rsid w:val="00EB37FC"/>
    <w:rsid w:val="00EB3A13"/>
    <w:rsid w:val="00EB5120"/>
    <w:rsid w:val="00EB52D8"/>
    <w:rsid w:val="00EB5613"/>
    <w:rsid w:val="00EB5893"/>
    <w:rsid w:val="00EC013E"/>
    <w:rsid w:val="00EC0A25"/>
    <w:rsid w:val="00EC0A99"/>
    <w:rsid w:val="00EC18E3"/>
    <w:rsid w:val="00EC27AE"/>
    <w:rsid w:val="00EC316D"/>
    <w:rsid w:val="00EC3BA2"/>
    <w:rsid w:val="00EC4D0D"/>
    <w:rsid w:val="00EC5481"/>
    <w:rsid w:val="00EC5DB3"/>
    <w:rsid w:val="00EC64D4"/>
    <w:rsid w:val="00EC6F12"/>
    <w:rsid w:val="00EC7038"/>
    <w:rsid w:val="00EC741B"/>
    <w:rsid w:val="00ED06BF"/>
    <w:rsid w:val="00ED0894"/>
    <w:rsid w:val="00ED2574"/>
    <w:rsid w:val="00ED2723"/>
    <w:rsid w:val="00ED33C0"/>
    <w:rsid w:val="00ED3B28"/>
    <w:rsid w:val="00ED3BF5"/>
    <w:rsid w:val="00ED4E10"/>
    <w:rsid w:val="00ED5400"/>
    <w:rsid w:val="00ED55BC"/>
    <w:rsid w:val="00ED5B1A"/>
    <w:rsid w:val="00ED5D84"/>
    <w:rsid w:val="00ED6140"/>
    <w:rsid w:val="00ED680B"/>
    <w:rsid w:val="00ED6C89"/>
    <w:rsid w:val="00ED717B"/>
    <w:rsid w:val="00ED7EB3"/>
    <w:rsid w:val="00EE05C0"/>
    <w:rsid w:val="00EE0DBD"/>
    <w:rsid w:val="00EE135C"/>
    <w:rsid w:val="00EE25EE"/>
    <w:rsid w:val="00EE2B1F"/>
    <w:rsid w:val="00EE2EB7"/>
    <w:rsid w:val="00EE3234"/>
    <w:rsid w:val="00EE466D"/>
    <w:rsid w:val="00EE528E"/>
    <w:rsid w:val="00EE5EDB"/>
    <w:rsid w:val="00EE6351"/>
    <w:rsid w:val="00EE6444"/>
    <w:rsid w:val="00EE68F0"/>
    <w:rsid w:val="00EE6D0D"/>
    <w:rsid w:val="00EE757D"/>
    <w:rsid w:val="00EE7B0B"/>
    <w:rsid w:val="00EF04BF"/>
    <w:rsid w:val="00EF065C"/>
    <w:rsid w:val="00EF0785"/>
    <w:rsid w:val="00EF1A89"/>
    <w:rsid w:val="00EF1ABD"/>
    <w:rsid w:val="00EF1DA2"/>
    <w:rsid w:val="00EF23B6"/>
    <w:rsid w:val="00EF2B86"/>
    <w:rsid w:val="00EF3353"/>
    <w:rsid w:val="00EF3BCB"/>
    <w:rsid w:val="00EF56E4"/>
    <w:rsid w:val="00EF6B43"/>
    <w:rsid w:val="00EF6E9A"/>
    <w:rsid w:val="00EF7998"/>
    <w:rsid w:val="00F013A5"/>
    <w:rsid w:val="00F0170D"/>
    <w:rsid w:val="00F01DAB"/>
    <w:rsid w:val="00F01EE1"/>
    <w:rsid w:val="00F03583"/>
    <w:rsid w:val="00F03805"/>
    <w:rsid w:val="00F04503"/>
    <w:rsid w:val="00F04B39"/>
    <w:rsid w:val="00F052E5"/>
    <w:rsid w:val="00F065EC"/>
    <w:rsid w:val="00F069DB"/>
    <w:rsid w:val="00F06BD5"/>
    <w:rsid w:val="00F07335"/>
    <w:rsid w:val="00F1088E"/>
    <w:rsid w:val="00F111E0"/>
    <w:rsid w:val="00F11C01"/>
    <w:rsid w:val="00F12187"/>
    <w:rsid w:val="00F1291E"/>
    <w:rsid w:val="00F1361C"/>
    <w:rsid w:val="00F140DD"/>
    <w:rsid w:val="00F14A36"/>
    <w:rsid w:val="00F14D5B"/>
    <w:rsid w:val="00F14E86"/>
    <w:rsid w:val="00F16697"/>
    <w:rsid w:val="00F20315"/>
    <w:rsid w:val="00F2199D"/>
    <w:rsid w:val="00F21B1A"/>
    <w:rsid w:val="00F21D50"/>
    <w:rsid w:val="00F22A8D"/>
    <w:rsid w:val="00F23830"/>
    <w:rsid w:val="00F243EC"/>
    <w:rsid w:val="00F244A2"/>
    <w:rsid w:val="00F24DE3"/>
    <w:rsid w:val="00F24EB7"/>
    <w:rsid w:val="00F24F93"/>
    <w:rsid w:val="00F25146"/>
    <w:rsid w:val="00F256CD"/>
    <w:rsid w:val="00F25991"/>
    <w:rsid w:val="00F26404"/>
    <w:rsid w:val="00F26703"/>
    <w:rsid w:val="00F27A13"/>
    <w:rsid w:val="00F3161D"/>
    <w:rsid w:val="00F31D1F"/>
    <w:rsid w:val="00F329EB"/>
    <w:rsid w:val="00F32BF8"/>
    <w:rsid w:val="00F32CAF"/>
    <w:rsid w:val="00F32CB7"/>
    <w:rsid w:val="00F33665"/>
    <w:rsid w:val="00F33805"/>
    <w:rsid w:val="00F33D4D"/>
    <w:rsid w:val="00F34EF4"/>
    <w:rsid w:val="00F3534D"/>
    <w:rsid w:val="00F35CB3"/>
    <w:rsid w:val="00F35FC6"/>
    <w:rsid w:val="00F3625B"/>
    <w:rsid w:val="00F36D07"/>
    <w:rsid w:val="00F37AE8"/>
    <w:rsid w:val="00F40D98"/>
    <w:rsid w:val="00F40FE9"/>
    <w:rsid w:val="00F435A6"/>
    <w:rsid w:val="00F43B80"/>
    <w:rsid w:val="00F43DA5"/>
    <w:rsid w:val="00F447C7"/>
    <w:rsid w:val="00F44976"/>
    <w:rsid w:val="00F46B8A"/>
    <w:rsid w:val="00F50A71"/>
    <w:rsid w:val="00F50C12"/>
    <w:rsid w:val="00F50FA5"/>
    <w:rsid w:val="00F515BC"/>
    <w:rsid w:val="00F51EA2"/>
    <w:rsid w:val="00F52D62"/>
    <w:rsid w:val="00F54710"/>
    <w:rsid w:val="00F56601"/>
    <w:rsid w:val="00F56908"/>
    <w:rsid w:val="00F56CAE"/>
    <w:rsid w:val="00F56EB5"/>
    <w:rsid w:val="00F5729F"/>
    <w:rsid w:val="00F57530"/>
    <w:rsid w:val="00F57722"/>
    <w:rsid w:val="00F605F1"/>
    <w:rsid w:val="00F6109C"/>
    <w:rsid w:val="00F62BAD"/>
    <w:rsid w:val="00F65244"/>
    <w:rsid w:val="00F6613F"/>
    <w:rsid w:val="00F709EA"/>
    <w:rsid w:val="00F7156D"/>
    <w:rsid w:val="00F71FF5"/>
    <w:rsid w:val="00F72EDA"/>
    <w:rsid w:val="00F73393"/>
    <w:rsid w:val="00F739A6"/>
    <w:rsid w:val="00F7464C"/>
    <w:rsid w:val="00F749D4"/>
    <w:rsid w:val="00F74C80"/>
    <w:rsid w:val="00F7525B"/>
    <w:rsid w:val="00F75DED"/>
    <w:rsid w:val="00F76187"/>
    <w:rsid w:val="00F80863"/>
    <w:rsid w:val="00F81AB6"/>
    <w:rsid w:val="00F81E23"/>
    <w:rsid w:val="00F8292E"/>
    <w:rsid w:val="00F829C3"/>
    <w:rsid w:val="00F82D03"/>
    <w:rsid w:val="00F83F5C"/>
    <w:rsid w:val="00F84230"/>
    <w:rsid w:val="00F857BA"/>
    <w:rsid w:val="00F86D39"/>
    <w:rsid w:val="00F86DA7"/>
    <w:rsid w:val="00F877A6"/>
    <w:rsid w:val="00F91837"/>
    <w:rsid w:val="00F92A3B"/>
    <w:rsid w:val="00F932AA"/>
    <w:rsid w:val="00F93557"/>
    <w:rsid w:val="00F938A0"/>
    <w:rsid w:val="00F942ED"/>
    <w:rsid w:val="00F94586"/>
    <w:rsid w:val="00F9517A"/>
    <w:rsid w:val="00F96E07"/>
    <w:rsid w:val="00F972EC"/>
    <w:rsid w:val="00F97716"/>
    <w:rsid w:val="00FA003B"/>
    <w:rsid w:val="00FA0C4D"/>
    <w:rsid w:val="00FA0F31"/>
    <w:rsid w:val="00FA1AAE"/>
    <w:rsid w:val="00FA1BAC"/>
    <w:rsid w:val="00FA2AC3"/>
    <w:rsid w:val="00FA3793"/>
    <w:rsid w:val="00FA40DD"/>
    <w:rsid w:val="00FA4441"/>
    <w:rsid w:val="00FA4498"/>
    <w:rsid w:val="00FA46D6"/>
    <w:rsid w:val="00FA46FD"/>
    <w:rsid w:val="00FA52B4"/>
    <w:rsid w:val="00FA607C"/>
    <w:rsid w:val="00FA62F6"/>
    <w:rsid w:val="00FA64C4"/>
    <w:rsid w:val="00FA76F0"/>
    <w:rsid w:val="00FA7D8B"/>
    <w:rsid w:val="00FA7F43"/>
    <w:rsid w:val="00FB0E1F"/>
    <w:rsid w:val="00FB109C"/>
    <w:rsid w:val="00FB19D3"/>
    <w:rsid w:val="00FB2224"/>
    <w:rsid w:val="00FB37FF"/>
    <w:rsid w:val="00FB400B"/>
    <w:rsid w:val="00FB57AD"/>
    <w:rsid w:val="00FB5A55"/>
    <w:rsid w:val="00FB707E"/>
    <w:rsid w:val="00FB7C1E"/>
    <w:rsid w:val="00FB7F76"/>
    <w:rsid w:val="00FC24A1"/>
    <w:rsid w:val="00FC2918"/>
    <w:rsid w:val="00FC2C72"/>
    <w:rsid w:val="00FC3480"/>
    <w:rsid w:val="00FC40A0"/>
    <w:rsid w:val="00FC44BD"/>
    <w:rsid w:val="00FC488C"/>
    <w:rsid w:val="00FC4CA7"/>
    <w:rsid w:val="00FC4DE5"/>
    <w:rsid w:val="00FC4ED0"/>
    <w:rsid w:val="00FC5E3E"/>
    <w:rsid w:val="00FC68E0"/>
    <w:rsid w:val="00FC6B7F"/>
    <w:rsid w:val="00FD077D"/>
    <w:rsid w:val="00FD152F"/>
    <w:rsid w:val="00FD3BA4"/>
    <w:rsid w:val="00FD3E52"/>
    <w:rsid w:val="00FD47A3"/>
    <w:rsid w:val="00FD48FA"/>
    <w:rsid w:val="00FD4997"/>
    <w:rsid w:val="00FD7335"/>
    <w:rsid w:val="00FE063E"/>
    <w:rsid w:val="00FE133C"/>
    <w:rsid w:val="00FE1665"/>
    <w:rsid w:val="00FE24C8"/>
    <w:rsid w:val="00FE2B88"/>
    <w:rsid w:val="00FE2CF8"/>
    <w:rsid w:val="00FE3097"/>
    <w:rsid w:val="00FE33A3"/>
    <w:rsid w:val="00FE33C5"/>
    <w:rsid w:val="00FE3603"/>
    <w:rsid w:val="00FE3C7B"/>
    <w:rsid w:val="00FE4158"/>
    <w:rsid w:val="00FE42A8"/>
    <w:rsid w:val="00FE4CCC"/>
    <w:rsid w:val="00FE4FC8"/>
    <w:rsid w:val="00FE573E"/>
    <w:rsid w:val="00FE646C"/>
    <w:rsid w:val="00FE69B2"/>
    <w:rsid w:val="00FE6B94"/>
    <w:rsid w:val="00FE6C6A"/>
    <w:rsid w:val="00FE6E13"/>
    <w:rsid w:val="00FE7BDC"/>
    <w:rsid w:val="00FE7E3D"/>
    <w:rsid w:val="00FF0069"/>
    <w:rsid w:val="00FF0337"/>
    <w:rsid w:val="00FF0CC6"/>
    <w:rsid w:val="00FF2819"/>
    <w:rsid w:val="00FF3BE6"/>
    <w:rsid w:val="00FF4E00"/>
    <w:rsid w:val="00FF516B"/>
    <w:rsid w:val="00FF53C5"/>
    <w:rsid w:val="00FF56A9"/>
    <w:rsid w:val="00FF65C2"/>
    <w:rsid w:val="00FF7B6E"/>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2"/>
    <w:link w:val="B3Char"/>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B227DB"/>
    <w:rPr>
      <w:rFonts w:eastAsia="MS Mincho"/>
      <w:lang w:val="en-GB" w:eastAsia="en-US"/>
    </w:rPr>
  </w:style>
  <w:style w:type="character" w:customStyle="1" w:styleId="B3Char">
    <w:name w:val="B3 Char"/>
    <w:link w:val="B3"/>
    <w:qFormat/>
    <w:locked/>
    <w:rsid w:val="00421885"/>
    <w:rPr>
      <w:rFonts w:ascii="宋体" w:eastAsia="MS Mincho" w:hAnsi="宋体"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2"/>
    <w:link w:val="B3Char"/>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B227DB"/>
    <w:rPr>
      <w:rFonts w:eastAsia="MS Mincho"/>
      <w:lang w:val="en-GB" w:eastAsia="en-US"/>
    </w:rPr>
  </w:style>
  <w:style w:type="character" w:customStyle="1" w:styleId="B3Char">
    <w:name w:val="B3 Char"/>
    <w:link w:val="B3"/>
    <w:qFormat/>
    <w:locked/>
    <w:rsid w:val="00421885"/>
    <w:rPr>
      <w:rFonts w:ascii="宋体" w:eastAsia="MS Mincho" w:hAnsi="宋体"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20111341">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702752048">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06778284">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54824520">
      <w:bodyDiv w:val="1"/>
      <w:marLeft w:val="0"/>
      <w:marRight w:val="0"/>
      <w:marTop w:val="0"/>
      <w:marBottom w:val="0"/>
      <w:divBdr>
        <w:top w:val="none" w:sz="0" w:space="0" w:color="auto"/>
        <w:left w:val="none" w:sz="0" w:space="0" w:color="auto"/>
        <w:bottom w:val="none" w:sz="0" w:space="0" w:color="auto"/>
        <w:right w:val="none" w:sz="0" w:space="0" w:color="auto"/>
      </w:divBdr>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12257558">
      <w:bodyDiv w:val="1"/>
      <w:marLeft w:val="0"/>
      <w:marRight w:val="0"/>
      <w:marTop w:val="0"/>
      <w:marBottom w:val="0"/>
      <w:divBdr>
        <w:top w:val="none" w:sz="0" w:space="0" w:color="auto"/>
        <w:left w:val="none" w:sz="0" w:space="0" w:color="auto"/>
        <w:bottom w:val="none" w:sz="0" w:space="0" w:color="auto"/>
        <w:right w:val="none" w:sz="0" w:space="0" w:color="auto"/>
      </w:divBdr>
    </w:div>
    <w:div w:id="1564026251">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58815158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11407</TotalTime>
  <Pages>3</Pages>
  <Words>1030</Words>
  <Characters>5876</Characters>
  <Application>Microsoft Office Word</Application>
  <DocSecurity>0</DocSecurity>
  <Lines>48</Lines>
  <Paragraphs>13</Paragraphs>
  <ScaleCrop>false</ScaleCrop>
  <Company/>
  <LinksUpToDate>false</LinksUpToDate>
  <CharactersWithSpaces>6893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CATT_#116</cp:lastModifiedBy>
  <cp:revision>3311</cp:revision>
  <dcterms:created xsi:type="dcterms:W3CDTF">2023-07-14T07:47:00Z</dcterms:created>
  <dcterms:modified xsi:type="dcterms:W3CDTF">2025-08-15T11:32:00Z</dcterms:modified>
</cp:coreProperties>
</file>